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1E982" w14:textId="77777777" w:rsidR="00204438" w:rsidRPr="00707EDC" w:rsidRDefault="00204438">
      <w:pPr>
        <w:rPr>
          <w:b/>
          <w:smallCaps/>
          <w:noProof/>
          <w:color w:val="308D46"/>
          <w:lang w:eastAsia="pt-BR"/>
        </w:rPr>
      </w:pPr>
    </w:p>
    <w:tbl>
      <w:tblPr>
        <w:tblStyle w:val="Tabelacomgrade"/>
        <w:tblpPr w:leftFromText="141" w:rightFromText="141" w:vertAnchor="text" w:horzAnchor="margin" w:tblpXSpec="center" w:tblpY="2390"/>
        <w:tblW w:w="11881" w:type="dxa"/>
        <w:tblBorders>
          <w:top w:val="none" w:sz="0" w:space="0" w:color="auto"/>
          <w:left w:val="none" w:sz="0" w:space="0" w:color="auto"/>
          <w:bottom w:val="single" w:sz="18" w:space="0" w:color="308D46"/>
          <w:right w:val="none" w:sz="0" w:space="0" w:color="auto"/>
          <w:insideH w:val="none" w:sz="0" w:space="0" w:color="auto"/>
          <w:insideV w:val="none" w:sz="0" w:space="0" w:color="auto"/>
        </w:tblBorders>
        <w:tblLook w:val="04A0" w:firstRow="1" w:lastRow="0" w:firstColumn="1" w:lastColumn="0" w:noHBand="0" w:noVBand="1"/>
      </w:tblPr>
      <w:tblGrid>
        <w:gridCol w:w="644"/>
        <w:gridCol w:w="469"/>
        <w:gridCol w:w="9660"/>
        <w:gridCol w:w="426"/>
        <w:gridCol w:w="682"/>
      </w:tblGrid>
      <w:tr w:rsidR="00230F32" w14:paraId="1D61E988" w14:textId="77777777" w:rsidTr="00A41F80">
        <w:trPr>
          <w:cantSplit/>
          <w:trHeight w:hRule="exact" w:val="340"/>
        </w:trPr>
        <w:tc>
          <w:tcPr>
            <w:tcW w:w="644" w:type="dxa"/>
            <w:tcBorders>
              <w:bottom w:val="single" w:sz="18" w:space="0" w:color="308D46"/>
            </w:tcBorders>
          </w:tcPr>
          <w:p w14:paraId="1D61E983" w14:textId="77777777" w:rsidR="00230F32" w:rsidRPr="009677FB" w:rsidRDefault="00230F32" w:rsidP="00BA7EF1">
            <w:pPr>
              <w:pStyle w:val="CAPAESTUDO-TTULO"/>
              <w:framePr w:hSpace="0" w:wrap="auto" w:vAnchor="margin" w:hAnchor="text" w:xAlign="left" w:yAlign="inline"/>
              <w:ind w:left="0"/>
              <w:rPr>
                <w:sz w:val="12"/>
              </w:rPr>
            </w:pPr>
            <w:bookmarkStart w:id="0" w:name="_gjdgxs" w:colFirst="0" w:colLast="0"/>
            <w:bookmarkEnd w:id="0"/>
          </w:p>
        </w:tc>
        <w:tc>
          <w:tcPr>
            <w:tcW w:w="469" w:type="dxa"/>
            <w:tcBorders>
              <w:bottom w:val="single" w:sz="18" w:space="0" w:color="308D46"/>
            </w:tcBorders>
            <w:vAlign w:val="center"/>
          </w:tcPr>
          <w:p w14:paraId="1D61E984" w14:textId="77777777" w:rsidR="00230F32" w:rsidRPr="009677FB" w:rsidRDefault="00230F32" w:rsidP="00BA7EF1">
            <w:pPr>
              <w:pStyle w:val="CAPAESTUDO-TTULO"/>
              <w:framePr w:hSpace="0" w:wrap="auto" w:vAnchor="margin" w:hAnchor="text" w:xAlign="left" w:yAlign="inline"/>
              <w:spacing w:before="0" w:line="276" w:lineRule="auto"/>
              <w:ind w:left="0"/>
              <w:jc w:val="center"/>
              <w:rPr>
                <w:rFonts w:ascii="Arial" w:hAnsi="Arial"/>
                <w:sz w:val="24"/>
                <w:szCs w:val="24"/>
              </w:rPr>
            </w:pPr>
          </w:p>
        </w:tc>
        <w:tc>
          <w:tcPr>
            <w:tcW w:w="9660" w:type="dxa"/>
            <w:vMerge w:val="restart"/>
            <w:shd w:val="clear" w:color="auto" w:fill="308D46"/>
            <w:vAlign w:val="center"/>
          </w:tcPr>
          <w:p w14:paraId="1D61E985" w14:textId="6CEE9BD3" w:rsidR="00230F32" w:rsidRDefault="00A41F80" w:rsidP="00707EDC">
            <w:pPr>
              <w:spacing w:after="0"/>
              <w:jc w:val="center"/>
            </w:pPr>
            <w:r>
              <w:rPr>
                <w:rFonts w:ascii="Arial Black" w:hAnsi="Arial Black"/>
                <w:color w:val="FFFFFF" w:themeColor="background1"/>
                <w:szCs w:val="20"/>
              </w:rPr>
              <w:t xml:space="preserve">INFORMATIVO DE ADEQUAÇÃO E COMPATIBILIDADE ORÇAMENTÁRIA E FINANCEIRA N° </w:t>
            </w:r>
            <w:r w:rsidR="00891ED4">
              <w:rPr>
                <w:rFonts w:ascii="Arial Black" w:hAnsi="Arial Black"/>
                <w:color w:val="FFFFFF" w:themeColor="background1"/>
                <w:szCs w:val="20"/>
              </w:rPr>
              <w:t>30/2026</w:t>
            </w:r>
          </w:p>
        </w:tc>
        <w:tc>
          <w:tcPr>
            <w:tcW w:w="426" w:type="dxa"/>
            <w:tcBorders>
              <w:bottom w:val="single" w:sz="18" w:space="0" w:color="308D46"/>
            </w:tcBorders>
            <w:vAlign w:val="center"/>
          </w:tcPr>
          <w:p w14:paraId="1D61E986" w14:textId="77777777" w:rsidR="00230F32" w:rsidRDefault="00230F32" w:rsidP="00230F32">
            <w:pPr>
              <w:pStyle w:val="CAPAESTUDO-TTULO"/>
              <w:framePr w:hSpace="0" w:wrap="auto" w:vAnchor="margin" w:hAnchor="text" w:xAlign="left" w:yAlign="inline"/>
              <w:rPr>
                <w:rFonts w:ascii="Arial" w:hAnsi="Arial"/>
                <w:sz w:val="24"/>
              </w:rPr>
            </w:pPr>
          </w:p>
        </w:tc>
        <w:tc>
          <w:tcPr>
            <w:tcW w:w="682" w:type="dxa"/>
            <w:tcBorders>
              <w:bottom w:val="single" w:sz="18" w:space="0" w:color="308D46"/>
            </w:tcBorders>
          </w:tcPr>
          <w:p w14:paraId="1D61E987" w14:textId="77777777" w:rsidR="00230F32" w:rsidRPr="00A4129E" w:rsidRDefault="00230F32" w:rsidP="00BA7EF1">
            <w:pPr>
              <w:pStyle w:val="CAPAESTUDO-TTULO"/>
              <w:framePr w:hSpace="0" w:wrap="auto" w:vAnchor="margin" w:hAnchor="text" w:xAlign="left" w:yAlign="inline"/>
            </w:pPr>
          </w:p>
        </w:tc>
      </w:tr>
      <w:tr w:rsidR="00230F32" w14:paraId="1D61E98E" w14:textId="77777777" w:rsidTr="00A41F80">
        <w:trPr>
          <w:cantSplit/>
          <w:trHeight w:hRule="exact" w:val="340"/>
        </w:trPr>
        <w:tc>
          <w:tcPr>
            <w:tcW w:w="644" w:type="dxa"/>
            <w:tcBorders>
              <w:top w:val="single" w:sz="18" w:space="0" w:color="308D46"/>
              <w:bottom w:val="nil"/>
            </w:tcBorders>
          </w:tcPr>
          <w:p w14:paraId="1D61E989" w14:textId="77777777" w:rsidR="00230F32" w:rsidRPr="00A4129E" w:rsidRDefault="00230F32" w:rsidP="00BA7EF1">
            <w:pPr>
              <w:pStyle w:val="CAPAESTUDO-TTULO"/>
              <w:framePr w:hSpace="0" w:wrap="auto" w:vAnchor="margin" w:hAnchor="text" w:xAlign="left" w:yAlign="inline"/>
            </w:pPr>
          </w:p>
        </w:tc>
        <w:tc>
          <w:tcPr>
            <w:tcW w:w="469" w:type="dxa"/>
            <w:tcBorders>
              <w:top w:val="single" w:sz="18" w:space="0" w:color="308D46"/>
              <w:bottom w:val="nil"/>
            </w:tcBorders>
            <w:vAlign w:val="center"/>
          </w:tcPr>
          <w:p w14:paraId="1D61E98A" w14:textId="77777777" w:rsidR="00230F32" w:rsidRDefault="00230F32" w:rsidP="00BA7EF1">
            <w:pPr>
              <w:pStyle w:val="CAPAESTUDO-TTULO"/>
              <w:framePr w:hSpace="0" w:wrap="auto" w:vAnchor="margin" w:hAnchor="text" w:xAlign="left" w:yAlign="inline"/>
              <w:spacing w:before="0" w:line="276" w:lineRule="auto"/>
              <w:ind w:left="0"/>
              <w:rPr>
                <w:color w:val="FFFFFF" w:themeColor="background1"/>
                <w:sz w:val="24"/>
                <w:szCs w:val="24"/>
              </w:rPr>
            </w:pPr>
          </w:p>
        </w:tc>
        <w:tc>
          <w:tcPr>
            <w:tcW w:w="9660" w:type="dxa"/>
            <w:vMerge/>
            <w:tcBorders>
              <w:bottom w:val="nil"/>
            </w:tcBorders>
            <w:shd w:val="clear" w:color="auto" w:fill="308D46"/>
            <w:vAlign w:val="center"/>
          </w:tcPr>
          <w:p w14:paraId="1D61E98B" w14:textId="77777777" w:rsidR="00230F32" w:rsidRDefault="00230F32" w:rsidP="00BA7EF1">
            <w:pPr>
              <w:pStyle w:val="CAPAESTUDO-TTULO"/>
              <w:framePr w:hSpace="0" w:wrap="auto" w:vAnchor="margin" w:hAnchor="text" w:xAlign="left" w:yAlign="inline"/>
              <w:spacing w:before="0" w:line="276" w:lineRule="auto"/>
              <w:ind w:left="0" w:firstLine="708"/>
              <w:rPr>
                <w:rFonts w:ascii="Arial" w:hAnsi="Arial"/>
                <w:sz w:val="24"/>
              </w:rPr>
            </w:pPr>
          </w:p>
        </w:tc>
        <w:tc>
          <w:tcPr>
            <w:tcW w:w="426" w:type="dxa"/>
            <w:tcBorders>
              <w:top w:val="single" w:sz="18" w:space="0" w:color="308D46"/>
              <w:bottom w:val="nil"/>
            </w:tcBorders>
            <w:vAlign w:val="center"/>
          </w:tcPr>
          <w:p w14:paraId="1D61E98C" w14:textId="77777777" w:rsidR="00230F32" w:rsidRDefault="00230F32" w:rsidP="00BA7EF1">
            <w:pPr>
              <w:pStyle w:val="CAPAESTUDO-TTULO"/>
              <w:framePr w:hSpace="0" w:wrap="auto" w:vAnchor="margin" w:hAnchor="text" w:xAlign="left" w:yAlign="inline"/>
              <w:spacing w:before="0" w:line="276" w:lineRule="auto"/>
              <w:ind w:left="0" w:firstLine="708"/>
              <w:rPr>
                <w:rFonts w:ascii="Arial" w:hAnsi="Arial"/>
                <w:sz w:val="24"/>
              </w:rPr>
            </w:pPr>
          </w:p>
        </w:tc>
        <w:tc>
          <w:tcPr>
            <w:tcW w:w="682" w:type="dxa"/>
            <w:tcBorders>
              <w:top w:val="single" w:sz="18" w:space="0" w:color="308D46"/>
              <w:bottom w:val="nil"/>
            </w:tcBorders>
          </w:tcPr>
          <w:p w14:paraId="1D61E98D" w14:textId="77777777" w:rsidR="00230F32" w:rsidRPr="00A4129E" w:rsidRDefault="00230F32" w:rsidP="00BA7EF1">
            <w:pPr>
              <w:pStyle w:val="CAPAESTUDO-TTULO"/>
              <w:framePr w:hSpace="0" w:wrap="auto" w:vAnchor="margin" w:hAnchor="text" w:xAlign="left" w:yAlign="inline"/>
            </w:pPr>
          </w:p>
        </w:tc>
      </w:tr>
      <w:tr w:rsidR="002F2B58" w14:paraId="1D61E994" w14:textId="77777777" w:rsidTr="00A41F80">
        <w:trPr>
          <w:trHeight w:val="3118"/>
        </w:trPr>
        <w:tc>
          <w:tcPr>
            <w:tcW w:w="644" w:type="dxa"/>
            <w:tcBorders>
              <w:top w:val="nil"/>
            </w:tcBorders>
          </w:tcPr>
          <w:p w14:paraId="1D61E98F" w14:textId="77777777" w:rsidR="002F2B58" w:rsidRPr="00A4129E" w:rsidRDefault="002F2B58" w:rsidP="00BA7EF1">
            <w:pPr>
              <w:pStyle w:val="CAPAESTUDO-TTULO"/>
              <w:framePr w:hSpace="0" w:wrap="auto" w:vAnchor="margin" w:hAnchor="text" w:xAlign="left" w:yAlign="inline"/>
            </w:pPr>
          </w:p>
        </w:tc>
        <w:tc>
          <w:tcPr>
            <w:tcW w:w="10555" w:type="dxa"/>
            <w:gridSpan w:val="3"/>
            <w:tcBorders>
              <w:top w:val="nil"/>
            </w:tcBorders>
          </w:tcPr>
          <w:p w14:paraId="1D61E990" w14:textId="77777777" w:rsidR="002F2B58" w:rsidRDefault="002F2B58" w:rsidP="004D3EB4">
            <w:pPr>
              <w:pStyle w:val="CAPAESTUDO-TTULO"/>
              <w:framePr w:hSpace="0" w:wrap="auto" w:vAnchor="margin" w:hAnchor="text" w:xAlign="left" w:yAlign="inline"/>
              <w:spacing w:before="720" w:after="200" w:line="276" w:lineRule="auto"/>
              <w:ind w:left="362"/>
              <w:jc w:val="both"/>
              <w:rPr>
                <w:rFonts w:ascii="Arial" w:hAnsi="Arial"/>
                <w:color w:val="auto"/>
                <w:sz w:val="24"/>
              </w:rPr>
            </w:pPr>
            <w:r>
              <w:rPr>
                <w:rFonts w:ascii="Arial" w:hAnsi="Arial"/>
                <w:sz w:val="24"/>
              </w:rPr>
              <w:t xml:space="preserve">TEOR DA SOLICITAÇÃO: </w:t>
            </w:r>
            <w:r>
              <w:rPr>
                <w:rFonts w:ascii="Arial" w:hAnsi="Arial"/>
                <w:color w:val="auto"/>
                <w:sz w:val="24"/>
              </w:rPr>
              <w:t>Informações acerca da adequação e compatibilidade orçamentária e financeira do (a)</w:t>
            </w:r>
            <w:r>
              <w:rPr>
                <w:rFonts w:ascii="Arial" w:hAnsi="Arial" w:cs="Times New Roman"/>
                <w:b w:val="0"/>
                <w:snapToGrid/>
                <w:color w:val="00000A"/>
                <w:sz w:val="24"/>
                <w:szCs w:val="24"/>
              </w:rPr>
              <w:t xml:space="preserve"> </w:t>
            </w:r>
            <w:r>
              <w:rPr>
                <w:rFonts w:ascii="Arial" w:hAnsi="Arial"/>
                <w:caps/>
                <w:color w:val="auto"/>
                <w:sz w:val="24"/>
              </w:rPr>
              <w:t>Projeto de Lei nº 5.401/2025</w:t>
            </w:r>
            <w:r>
              <w:rPr>
                <w:rFonts w:ascii="Arial" w:hAnsi="Arial"/>
                <w:color w:val="auto"/>
                <w:sz w:val="24"/>
              </w:rPr>
              <w:t>, em atendimento ao disposto na Norma Interna da Comissão de Finanças e Tributação nª 1/2015.</w:t>
            </w:r>
          </w:p>
          <w:p w14:paraId="1D61E991" w14:textId="77777777" w:rsidR="002F2B58" w:rsidRPr="001E0575" w:rsidRDefault="002F2B58" w:rsidP="00DE5570">
            <w:pPr>
              <w:pStyle w:val="CAPAESTUDO-TTULO"/>
              <w:framePr w:hSpace="0" w:wrap="auto" w:vAnchor="margin" w:hAnchor="text" w:xAlign="left" w:yAlign="inline"/>
              <w:spacing w:before="480" w:after="240" w:line="276" w:lineRule="auto"/>
              <w:ind w:left="362"/>
              <w:rPr>
                <w:rFonts w:ascii="Arial" w:hAnsi="Arial"/>
                <w:sz w:val="24"/>
              </w:rPr>
            </w:pPr>
            <w:r>
              <w:rPr>
                <w:rFonts w:ascii="Arial" w:hAnsi="Arial"/>
                <w:sz w:val="24"/>
              </w:rPr>
              <w:t xml:space="preserve">SOLICITANTE: </w:t>
            </w:r>
            <w:r>
              <w:rPr>
                <w:rFonts w:ascii="Arial" w:hAnsi="Arial"/>
                <w:b w:val="0"/>
                <w:color w:val="auto"/>
                <w:sz w:val="24"/>
              </w:rPr>
              <w:t xml:space="preserve"> COMISSÃO DE FINANÇAS E TRIBUTAÇÃO</w:t>
            </w:r>
          </w:p>
          <w:p w14:paraId="1D61E992" w14:textId="77777777" w:rsidR="002F2B58" w:rsidRPr="00A65A0E" w:rsidRDefault="002F2B58" w:rsidP="00DE5570">
            <w:pPr>
              <w:pStyle w:val="CAPAESTUDO-TTULO"/>
              <w:framePr w:hSpace="0" w:wrap="auto" w:vAnchor="margin" w:hAnchor="text" w:xAlign="left" w:yAlign="inline"/>
              <w:spacing w:before="480" w:after="720" w:line="276" w:lineRule="auto"/>
              <w:ind w:left="1701" w:right="-284" w:hanging="1339"/>
              <w:rPr>
                <w:color w:val="auto"/>
                <w:sz w:val="24"/>
              </w:rPr>
            </w:pPr>
            <w:r>
              <w:rPr>
                <w:rFonts w:ascii="Arial" w:hAnsi="Arial"/>
                <w:caps/>
                <w:sz w:val="24"/>
              </w:rPr>
              <w:t>Autor</w:t>
            </w:r>
            <w:r>
              <w:rPr>
                <w:rFonts w:ascii="Arial" w:hAnsi="Arial"/>
                <w:sz w:val="24"/>
              </w:rPr>
              <w:t>:</w:t>
            </w:r>
            <w:r>
              <w:rPr>
                <w:sz w:val="24"/>
              </w:rPr>
              <w:t xml:space="preserve">  </w:t>
            </w:r>
            <w:r>
              <w:rPr>
                <w:sz w:val="24"/>
              </w:rPr>
              <w:tab/>
            </w:r>
            <w:r>
              <w:rPr>
                <w:rFonts w:ascii="Arial" w:hAnsi="Arial"/>
                <w:b w:val="0"/>
                <w:color w:val="auto"/>
                <w:sz w:val="24"/>
              </w:rPr>
              <w:t>Paulo Henrique Oliveira</w:t>
            </w:r>
            <w:r>
              <w:rPr>
                <w:rFonts w:ascii="Arial" w:hAnsi="Arial"/>
                <w:b w:val="0"/>
                <w:color w:val="auto"/>
                <w:sz w:val="24"/>
              </w:rPr>
              <w:br/>
              <w:t>Consultor de Orçamento e Fiscalização Financeira da Área Economia e Assuntos Fiscais</w:t>
            </w:r>
          </w:p>
        </w:tc>
        <w:tc>
          <w:tcPr>
            <w:tcW w:w="682" w:type="dxa"/>
            <w:tcBorders>
              <w:top w:val="nil"/>
            </w:tcBorders>
          </w:tcPr>
          <w:p w14:paraId="1D61E993" w14:textId="77777777" w:rsidR="002F2B58" w:rsidRPr="00A4129E" w:rsidRDefault="002F2B58" w:rsidP="00BA7EF1">
            <w:pPr>
              <w:pStyle w:val="CAPAESTUDO-TTULO"/>
              <w:framePr w:hSpace="0" w:wrap="auto" w:vAnchor="margin" w:hAnchor="text" w:xAlign="left" w:yAlign="inline"/>
            </w:pPr>
          </w:p>
        </w:tc>
      </w:tr>
    </w:tbl>
    <w:p w14:paraId="1D61E995" w14:textId="77777777" w:rsidR="00707EDC" w:rsidRPr="003B6C80" w:rsidRDefault="00707EDC" w:rsidP="00707EDC">
      <w:pPr>
        <w:pStyle w:val="CAPAESTUDO-MSANO"/>
        <w:jc w:val="right"/>
        <w:rPr>
          <w:sz w:val="16"/>
          <w:szCs w:val="16"/>
        </w:rPr>
      </w:pPr>
      <w:r>
        <w:rPr>
          <w:sz w:val="16"/>
          <w:szCs w:val="16"/>
        </w:rPr>
        <w:t>ST Nº 193/2026</w:t>
      </w:r>
    </w:p>
    <w:p w14:paraId="1D61E996" w14:textId="77777777" w:rsidR="0010216B" w:rsidRDefault="0010216B">
      <w:pPr>
        <w:rPr>
          <w:b/>
          <w:smallCaps/>
          <w:noProof/>
          <w:color w:val="308D46"/>
          <w:lang w:eastAsia="pt-BR"/>
        </w:rPr>
      </w:pPr>
    </w:p>
    <w:p w14:paraId="1D61E997" w14:textId="77777777" w:rsidR="0010216B" w:rsidRDefault="0010216B">
      <w:pPr>
        <w:rPr>
          <w:b/>
          <w:smallCaps/>
          <w:noProof/>
          <w:color w:val="308D46"/>
          <w:lang w:eastAsia="pt-BR"/>
        </w:rPr>
      </w:pPr>
    </w:p>
    <w:p w14:paraId="1D61E998" w14:textId="77777777" w:rsidR="0010216B" w:rsidRDefault="0010216B">
      <w:pPr>
        <w:rPr>
          <w:b/>
          <w:smallCaps/>
          <w:noProof/>
          <w:color w:val="308D46"/>
          <w:lang w:eastAsia="pt-BR"/>
        </w:rPr>
      </w:pPr>
    </w:p>
    <w:p w14:paraId="1D61E999" w14:textId="77777777" w:rsidR="0010216B" w:rsidRDefault="0010216B">
      <w:pPr>
        <w:rPr>
          <w:b/>
          <w:smallCaps/>
          <w:noProof/>
          <w:color w:val="308D46"/>
          <w:lang w:eastAsia="pt-BR"/>
        </w:rPr>
      </w:pPr>
    </w:p>
    <w:p w14:paraId="1D61E99A" w14:textId="77777777" w:rsidR="00204438" w:rsidRPr="001E31D7" w:rsidRDefault="001E31D7" w:rsidP="001E31D7">
      <w:pPr>
        <w:tabs>
          <w:tab w:val="left" w:pos="3123"/>
        </w:tabs>
        <w:sectPr w:rsidR="00204438" w:rsidRPr="001E31D7" w:rsidSect="005712FA">
          <w:headerReference w:type="even" r:id="rId8"/>
          <w:headerReference w:type="default" r:id="rId9"/>
          <w:footerReference w:type="default" r:id="rId10"/>
          <w:headerReference w:type="first" r:id="rId11"/>
          <w:footerReference w:type="first" r:id="rId12"/>
          <w:pgSz w:w="11906" w:h="16838"/>
          <w:pgMar w:top="993" w:right="1701" w:bottom="1417" w:left="1701" w:header="708" w:footer="765" w:gutter="0"/>
          <w:pgNumType w:start="1"/>
          <w:cols w:space="720"/>
          <w:titlePg/>
          <w:docGrid w:linePitch="326"/>
        </w:sectPr>
      </w:pPr>
      <w:r>
        <w:tab/>
      </w:r>
    </w:p>
    <w:p w14:paraId="1D61E99B" w14:textId="77777777" w:rsidR="00A41F80" w:rsidRDefault="00A41F80" w:rsidP="009E7623">
      <w:pPr>
        <w:pStyle w:val="TTULOITEM1"/>
        <w:outlineLvl w:val="0"/>
      </w:pPr>
      <w:r>
        <w:lastRenderedPageBreak/>
        <w:t>1. Síntese da matéria</w:t>
      </w:r>
    </w:p>
    <w:p w14:paraId="1D61E99C" w14:textId="77777777" w:rsidR="00A41F80" w:rsidRDefault="00A41F80" w:rsidP="00A41F80">
      <w:pPr>
        <w:pStyle w:val="CORPOPADRO"/>
      </w:pPr>
      <w:r>
        <w:t>O Projeto de Lei (PL) nº 5.401, de 2025, de autoria do Deputado Pastor Diniz, dispõe sobre a cobrança de tributos incidentes sobre a exploração econômica de apostas de quota fixa no território nacional no período prévio à regulamentação da atividade, e dá outras providências.</w:t>
      </w:r>
    </w:p>
    <w:p w14:paraId="1D61E99D" w14:textId="783491DC" w:rsidR="00A41F80" w:rsidRDefault="00A41F80" w:rsidP="00A41F80">
      <w:pPr>
        <w:pStyle w:val="CORPOPADRO"/>
      </w:pPr>
      <w:r>
        <w:t>A proposta visa assegurar a cobrança de tributos federais</w:t>
      </w:r>
      <w:r w:rsidR="001621A5">
        <w:t>,</w:t>
      </w:r>
      <w:r>
        <w:t xml:space="preserve"> Imposto de Renda da Pessoa Jurídica (IRPJ), Contribuição Social sobre o Lucro Líquido (CSLL), Contribuição para o Programa de Integração Social (PIS) e Contribuição para o Financiamento da Seguridade Social (Cofins)</w:t>
      </w:r>
      <w:r w:rsidR="001621A5">
        <w:t>,</w:t>
      </w:r>
      <w:r>
        <w:t xml:space="preserve"> incidentes sobre a exploração econômica de apostas de quota fixa no território nacional nos últimos cinco anos, no caso de operadores que tenham atuado independentemente de autorização formal ou de existência de sede no território nacional.</w:t>
      </w:r>
    </w:p>
    <w:p w14:paraId="1D61E99E" w14:textId="7A5FE590" w:rsidR="00A41F80" w:rsidRDefault="00A41F80" w:rsidP="00A41F80">
      <w:pPr>
        <w:pStyle w:val="CORPOPADRO"/>
      </w:pPr>
      <w:r>
        <w:t xml:space="preserve">Para tanto, os operadores de apostas deverão apresentar, no prazo de noventa dias após a publicação da lei, declaração única de regularização, que discrimine receitas, bens, direitos e valores decorrentes da atividade. Os valores devidos poderão ser quitados em parcela única ou parcelados, e </w:t>
      </w:r>
      <w:r w:rsidR="00911667">
        <w:t>parte d</w:t>
      </w:r>
      <w:r>
        <w:t>o montante arrecadado será destinad</w:t>
      </w:r>
      <w:r w:rsidR="00E6367D">
        <w:t>a</w:t>
      </w:r>
      <w:r>
        <w:t xml:space="preserve"> a Estados e Municípios, segundo os critérios de partilha do Fundo de Participação dos Estados e do Distrito Federal (FPE) e do Fundo de Participação dos Municípios (FPM).</w:t>
      </w:r>
    </w:p>
    <w:p w14:paraId="1D61E99F" w14:textId="77777777" w:rsidR="00A41F80" w:rsidRDefault="00A41F80" w:rsidP="00A41F80">
      <w:pPr>
        <w:pStyle w:val="CORPOPADRO"/>
      </w:pPr>
      <w:r>
        <w:t>O projeto tramita em regime ordinário e está sujeito à apreciação conclusiva pelas comissões. Não foram apresentadas emendas no prazo regimental.</w:t>
      </w:r>
    </w:p>
    <w:p w14:paraId="1D61E9A0" w14:textId="77777777" w:rsidR="00A41F80" w:rsidRDefault="00A41F80" w:rsidP="009E7623">
      <w:pPr>
        <w:pStyle w:val="TTULOITEM1"/>
        <w:outlineLvl w:val="0"/>
      </w:pPr>
      <w:r>
        <w:t>2. Análise</w:t>
      </w:r>
    </w:p>
    <w:p w14:paraId="1D61E9A1" w14:textId="77777777" w:rsidR="00A41F80" w:rsidRDefault="00A41F80" w:rsidP="00A41F80">
      <w:pPr>
        <w:pStyle w:val="CORPOPADRO"/>
      </w:pPr>
      <w:r>
        <w:t xml:space="preserve">Cumpre registrar, preliminarmente, que o presente Informativo restringe-se à análise da adequação e da compatibilidade orçamentária e financeira do PL nº 5.401, de 2025, não sendo objeto de exame, portanto, questões atinentes ao mérito da proposição, tais como aquelas referentes à </w:t>
      </w:r>
      <w:r>
        <w:lastRenderedPageBreak/>
        <w:t>observância do princípio da irretroatividade tributária, previsto no art. 150, inciso III, alínea “a”, da Constituição Federal.</w:t>
      </w:r>
    </w:p>
    <w:p w14:paraId="1D61E9A2" w14:textId="08E8A322" w:rsidR="00A41F80" w:rsidRDefault="00A41F80" w:rsidP="00A41F80">
      <w:pPr>
        <w:pStyle w:val="CORPOPADRO"/>
      </w:pPr>
      <w:r>
        <w:t xml:space="preserve">O Regimento Interno da Câmara dos Deputados (RICD, arts. 32, X, “h”, e 53, II) e a Norma Interna da Comissão de Finanças e Tributação (CFT) definem que o exame de compatibilidade ou adequação orçamentária e financeira ocorrerá por meio da análise da conformidade da proposição com o plano plurianual, a lei de diretrizes orçamentárias e o orçamento anual. A Norma Interna prescreve que também </w:t>
      </w:r>
      <w:r w:rsidR="0075121F">
        <w:t>guiar</w:t>
      </w:r>
      <w:r w:rsidR="00E928F1">
        <w:t>ão</w:t>
      </w:r>
      <w:r>
        <w:t xml:space="preserve"> tal exame outras normas pertinentes à receita e despesa públicas, nas quais se inclui a Lei Complementar nº 101, de 2000 (Lei de Responsabilidade Fiscal – LRF).</w:t>
      </w:r>
    </w:p>
    <w:p w14:paraId="1D61E9A3" w14:textId="77777777" w:rsidR="00A41F80" w:rsidRDefault="00A41F80" w:rsidP="00A41F80">
      <w:pPr>
        <w:pStyle w:val="CORPOPADRO"/>
      </w:pPr>
      <w:r>
        <w:t>O art. 1º, § 1º, da Norma Interna define como compatível “a proposição que não conflite com as normas do plano plurianual, da lei de diretrizes orçamentárias, da lei orçamentária anual e das demais disposições legais em vigor” e, como adequada, “a proposição que se adapte, se ajuste ou esteja abrangida pelo plano plurianual, pela lei de diretrizes orçamentárias e pela lei orçamentária anual”.</w:t>
      </w:r>
    </w:p>
    <w:p w14:paraId="1D61E9A4" w14:textId="77777777" w:rsidR="00A41F80" w:rsidRDefault="00A41F80" w:rsidP="00A41F80">
      <w:pPr>
        <w:pStyle w:val="CORPOPADRO"/>
      </w:pPr>
      <w:r>
        <w:t>A proposição não importa em aumento de despesa pública nem em diminuição da receita da União. Ao contrário, visa ampliar a arrecadação tributária federal mediante a cobrança de tributos ordinários sobre atividade econômica exercida no território nacional no período anterior à regulamentação do setor de apostas de quota fixa, observado o prazo decadencial. Trata-se, portanto, de medida voltada à expansão da base tributável e ao incremento da arrecadação federal, contribuindo para o equilíbrio fiscal e para o cumprimento das metas estabelecidas no arcabouço fiscal vigente.</w:t>
      </w:r>
    </w:p>
    <w:p w14:paraId="1D61E9A5" w14:textId="77777777" w:rsidR="00A41F80" w:rsidRDefault="00A41F80" w:rsidP="009E7623">
      <w:pPr>
        <w:pStyle w:val="TTULOITEM1"/>
        <w:outlineLvl w:val="0"/>
      </w:pPr>
      <w:r>
        <w:t>3. Dispositivos infringidos</w:t>
      </w:r>
    </w:p>
    <w:p w14:paraId="1D61E9A6" w14:textId="06FA9420" w:rsidR="00A41F80" w:rsidRDefault="00A41F80" w:rsidP="00A41F80">
      <w:pPr>
        <w:pStyle w:val="CORPOPADRO"/>
      </w:pPr>
      <w:r>
        <w:t>Não há dispositivos infringidos</w:t>
      </w:r>
      <w:r w:rsidR="003415AF">
        <w:t xml:space="preserve"> acerca da adequação </w:t>
      </w:r>
      <w:r w:rsidR="00D86F56">
        <w:t>e compatibilidade orçamentária e financeira</w:t>
      </w:r>
      <w:r>
        <w:t>.</w:t>
      </w:r>
    </w:p>
    <w:p w14:paraId="1D61E9A7" w14:textId="77777777" w:rsidR="00A41F80" w:rsidRDefault="00A41F80" w:rsidP="009E7623">
      <w:pPr>
        <w:pStyle w:val="TTULOITEM1"/>
        <w:outlineLvl w:val="0"/>
      </w:pPr>
      <w:r>
        <w:t>4. Resumo</w:t>
      </w:r>
    </w:p>
    <w:p w14:paraId="1D61E9A8" w14:textId="63D683E6" w:rsidR="00A41F80" w:rsidRDefault="007E0AC9" w:rsidP="00A41F80">
      <w:pPr>
        <w:pStyle w:val="CORPOPADRO"/>
      </w:pPr>
      <w:r w:rsidRPr="007E0AC9">
        <w:lastRenderedPageBreak/>
        <w:t>O PL nº 5.401, de 2025, não implica aumento de despesa pública nem redução de receita da União. A proposta tem o efeito de ampliar a arrecadação tributária federal, contribuindo para o equilíbrio fiscal e para o cumprimento das metas estabelecidas no arcabouço fiscal vigente. Questões de mérito, como as referentes à observância do princípio da irretroatividade tributária, não foram objeto de análise neste Informativo, por ultrapassarem o seu escopo.</w:t>
      </w:r>
    </w:p>
    <w:p w14:paraId="1D61E9A9" w14:textId="77777777" w:rsidR="00A41F80" w:rsidRDefault="00A41F80" w:rsidP="00A41F80">
      <w:pPr>
        <w:pStyle w:val="FECHOlocaledata"/>
      </w:pPr>
      <w:r>
        <w:t xml:space="preserve">Brasília-DF, </w:t>
      </w:r>
      <w:r>
        <w:rPr>
          <w:color w:val="000000" w:themeColor="text1"/>
        </w:rPr>
        <w:t>14 de abril de 2026.</w:t>
      </w:r>
    </w:p>
    <w:p w14:paraId="1D61E9AA" w14:textId="77777777" w:rsidR="00A41F80" w:rsidRDefault="00A41F80" w:rsidP="00A41F80">
      <w:pPr>
        <w:pStyle w:val="ASSINATURA"/>
        <w:rPr>
          <w:caps/>
          <w:color w:val="000000" w:themeColor="text1"/>
        </w:rPr>
      </w:pPr>
      <w:r>
        <w:rPr>
          <w:caps/>
          <w:color w:val="000000" w:themeColor="text1"/>
        </w:rPr>
        <w:t>PAULO HENRIQUE OLIVEIRA</w:t>
      </w:r>
      <w:r>
        <w:rPr>
          <w:caps/>
          <w:color w:val="000000" w:themeColor="text1"/>
        </w:rPr>
        <w:br/>
        <w:t xml:space="preserve">Consultor de Orçamento e Fiscalização Financeira </w:t>
      </w:r>
    </w:p>
    <w:p w14:paraId="1D61E9AB" w14:textId="77777777" w:rsidR="00A41F80" w:rsidRDefault="00A41F80" w:rsidP="00A41F80">
      <w:pPr>
        <w:pStyle w:val="NOTADERODAP"/>
        <w:rPr>
          <w:color w:val="000000" w:themeColor="text1"/>
          <w:sz w:val="16"/>
        </w:rPr>
      </w:pPr>
    </w:p>
    <w:p w14:paraId="1D61E9AC" w14:textId="77777777" w:rsidR="005525B3" w:rsidRPr="00085927" w:rsidRDefault="005525B3" w:rsidP="00A41F80">
      <w:pPr>
        <w:pStyle w:val="CORPOPADRO"/>
        <w:rPr>
          <w:color w:val="000000" w:themeColor="text1"/>
        </w:rPr>
      </w:pPr>
    </w:p>
    <w:sectPr w:rsidR="005525B3" w:rsidRPr="00085927" w:rsidSect="00E27352">
      <w:headerReference w:type="default" r:id="rId13"/>
      <w:footerReference w:type="default" r:id="rId14"/>
      <w:pgSz w:w="11910" w:h="16840" w:code="9"/>
      <w:pgMar w:top="1701" w:right="1701" w:bottom="1418" w:left="1701" w:header="794" w:footer="811"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31C35" w14:textId="77777777" w:rsidR="00F67418" w:rsidRDefault="00F67418">
      <w:pPr>
        <w:spacing w:after="0"/>
      </w:pPr>
      <w:r>
        <w:separator/>
      </w:r>
    </w:p>
  </w:endnote>
  <w:endnote w:type="continuationSeparator" w:id="0">
    <w:p w14:paraId="630D35F1" w14:textId="77777777" w:rsidR="00F67418" w:rsidRDefault="00F674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9B3" w14:textId="77777777" w:rsidR="00F241C1" w:rsidRPr="005525B3" w:rsidRDefault="00F241C1" w:rsidP="005525B3">
    <w:pPr>
      <w:pStyle w:val="NOTADERODAP"/>
      <w:ind w:left="0" w:firstLine="0"/>
      <w:rPr>
        <w:rFonts w:cs="Arial"/>
        <w:color w:val="000000" w:themeColor="text1"/>
        <w:sz w:val="16"/>
      </w:rPr>
    </w:pPr>
    <w:r>
      <w:rPr>
        <w:noProof/>
        <w:lang w:eastAsia="pt-BR"/>
      </w:rPr>
      <w:drawing>
        <wp:anchor distT="0" distB="0" distL="114300" distR="114300" simplePos="0" relativeHeight="251655168" behindDoc="1" locked="0" layoutInCell="0" allowOverlap="1" wp14:anchorId="1D61E9BC" wp14:editId="1D61E9BD">
          <wp:simplePos x="0" y="0"/>
          <wp:positionH relativeFrom="page">
            <wp:posOffset>0</wp:posOffset>
          </wp:positionH>
          <wp:positionV relativeFrom="page">
            <wp:posOffset>10167620</wp:posOffset>
          </wp:positionV>
          <wp:extent cx="7560000" cy="374400"/>
          <wp:effectExtent l="0" t="0" r="0" b="698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93609" b="2895"/>
                  <a:stretch/>
                </pic:blipFill>
                <pic:spPr bwMode="auto">
                  <a:xfrm>
                    <a:off x="0" y="0"/>
                    <a:ext cx="7560000" cy="37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9B5" w14:textId="77777777" w:rsidR="00C409FF" w:rsidRDefault="00C409FF" w:rsidP="00C409FF">
    <w:pPr>
      <w:spacing w:after="0" w:line="276" w:lineRule="auto"/>
      <w:jc w:val="center"/>
      <w:rPr>
        <w:sz w:val="18"/>
        <w:szCs w:val="19"/>
      </w:rPr>
    </w:pPr>
  </w:p>
  <w:p w14:paraId="1D61E9B6" w14:textId="77777777" w:rsidR="001B174C" w:rsidRPr="00A41F80" w:rsidRDefault="001E31D7" w:rsidP="005712FA">
    <w:pPr>
      <w:jc w:val="center"/>
      <w:rPr>
        <w:sz w:val="18"/>
        <w:szCs w:val="19"/>
      </w:rPr>
    </w:pPr>
    <w:r w:rsidRPr="001E31D7">
      <w:rPr>
        <w:noProof/>
        <w:lang w:eastAsia="pt-B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9B8" w14:textId="77777777" w:rsidR="00E27352" w:rsidRPr="00E27352" w:rsidRDefault="00E27352" w:rsidP="00E27352">
    <w:pPr>
      <w:pStyle w:val="NOTADERODAP"/>
      <w:ind w:left="0" w:firstLine="0"/>
      <w:rPr>
        <w:rFonts w:cs="Arial"/>
        <w:color w:val="000000" w:themeColor="text1"/>
        <w:sz w:val="16"/>
      </w:rPr>
    </w:pPr>
    <w:r>
      <w:rPr>
        <w:noProof/>
        <w:lang w:eastAsia="pt-BR"/>
      </w:rPr>
      <w:drawing>
        <wp:anchor distT="0" distB="0" distL="114300" distR="114300" simplePos="0" relativeHeight="251657216" behindDoc="1" locked="0" layoutInCell="0" allowOverlap="1" wp14:anchorId="1D61E9C2" wp14:editId="1D61E9C3">
          <wp:simplePos x="0" y="0"/>
          <wp:positionH relativeFrom="page">
            <wp:posOffset>0</wp:posOffset>
          </wp:positionH>
          <wp:positionV relativeFrom="page">
            <wp:posOffset>10167620</wp:posOffset>
          </wp:positionV>
          <wp:extent cx="7560000" cy="374400"/>
          <wp:effectExtent l="0" t="0" r="0" b="6985"/>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93609" b="2895"/>
                  <a:stretch/>
                </pic:blipFill>
                <pic:spPr bwMode="auto">
                  <a:xfrm>
                    <a:off x="0" y="0"/>
                    <a:ext cx="7560000" cy="37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E566D" w14:textId="77777777" w:rsidR="00F67418" w:rsidRDefault="00F67418">
      <w:pPr>
        <w:spacing w:after="0"/>
      </w:pPr>
      <w:r>
        <w:separator/>
      </w:r>
    </w:p>
  </w:footnote>
  <w:footnote w:type="continuationSeparator" w:id="0">
    <w:p w14:paraId="58E606A5" w14:textId="77777777" w:rsidR="00F67418" w:rsidRDefault="00F674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9B1" w14:textId="77777777" w:rsidR="009972A3" w:rsidRDefault="00000000">
    <w:pPr>
      <w:pStyle w:val="Cabealho"/>
    </w:pPr>
    <w:r>
      <w:rPr>
        <w:noProof/>
        <w:lang w:eastAsia="pt-BR"/>
      </w:rPr>
      <w:pict w14:anchorId="1D61E9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6835438" o:spid="_x0000_s1044" type="#_x0000_t75" style="position:absolute;left:0;text-align:left;margin-left:0;margin-top:0;width:615.05pt;height:870.4pt;z-index:-251656192;mso-position-horizontal:center;mso-position-horizontal-relative:margin;mso-position-vertical:center;mso-position-vertical-relative:margin" o:allowincell="f">
          <v:imagedata r:id="rId1" o:title="Marca d'água 8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9B2" w14:textId="77777777" w:rsidR="006A7A82" w:rsidRDefault="006A7A82">
    <w:pPr>
      <w:pStyle w:val="Cabealho"/>
    </w:pPr>
    <w:r>
      <w:rPr>
        <w:noProof/>
        <w:lang w:eastAsia="pt-BR"/>
      </w:rPr>
      <w:drawing>
        <wp:anchor distT="0" distB="0" distL="114300" distR="114300" simplePos="0" relativeHeight="251656192" behindDoc="1" locked="0" layoutInCell="0" allowOverlap="1" wp14:anchorId="1D61E9BA" wp14:editId="1D61E9BB">
          <wp:simplePos x="0" y="0"/>
          <wp:positionH relativeFrom="page">
            <wp:align>left</wp:align>
          </wp:positionH>
          <wp:positionV relativeFrom="page">
            <wp:align>top</wp:align>
          </wp:positionV>
          <wp:extent cx="7557770" cy="333375"/>
          <wp:effectExtent l="0" t="0" r="5080" b="9525"/>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882"/>
                  <a:stretch/>
                </pic:blipFill>
                <pic:spPr bwMode="auto">
                  <a:xfrm>
                    <a:off x="0" y="0"/>
                    <a:ext cx="7557770" cy="33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9B4" w14:textId="77777777" w:rsidR="009972A3" w:rsidRDefault="001E31D7">
    <w:pPr>
      <w:pStyle w:val="Cabealho"/>
    </w:pPr>
    <w:r w:rsidRPr="00235D13">
      <w:rPr>
        <w:noProof/>
        <w:lang w:eastAsia="pt-BR"/>
      </w:rPr>
      <w:drawing>
        <wp:anchor distT="0" distB="0" distL="114300" distR="114300" simplePos="0" relativeHeight="251659264" behindDoc="1" locked="0" layoutInCell="0" allowOverlap="1" wp14:anchorId="1D61E9BE" wp14:editId="1D61E9BF">
          <wp:simplePos x="0" y="0"/>
          <wp:positionH relativeFrom="page">
            <wp:align>left</wp:align>
          </wp:positionH>
          <wp:positionV relativeFrom="page">
            <wp:align>top</wp:align>
          </wp:positionV>
          <wp:extent cx="7556400" cy="10692000"/>
          <wp:effectExtent l="0" t="0" r="6985" b="0"/>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56400" cy="106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9B7" w14:textId="77777777" w:rsidR="00E27352" w:rsidRDefault="0079390D">
    <w:pPr>
      <w:pStyle w:val="Cabealho"/>
    </w:pPr>
    <w:r>
      <w:rPr>
        <w:noProof/>
        <w:lang w:eastAsia="pt-BR"/>
      </w:rPr>
      <w:drawing>
        <wp:anchor distT="0" distB="0" distL="114300" distR="114300" simplePos="0" relativeHeight="251658240" behindDoc="1" locked="0" layoutInCell="0" allowOverlap="1" wp14:anchorId="1D61E9C0" wp14:editId="1D61E9C1">
          <wp:simplePos x="0" y="0"/>
          <wp:positionH relativeFrom="page">
            <wp:align>left</wp:align>
          </wp:positionH>
          <wp:positionV relativeFrom="page">
            <wp:align>top</wp:align>
          </wp:positionV>
          <wp:extent cx="7557770" cy="333375"/>
          <wp:effectExtent l="0" t="0" r="5080"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le Superior"/>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882"/>
                  <a:stretch/>
                </pic:blipFill>
                <pic:spPr bwMode="auto">
                  <a:xfrm>
                    <a:off x="0" y="0"/>
                    <a:ext cx="7557770" cy="333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E53FA"/>
    <w:multiLevelType w:val="hybridMultilevel"/>
    <w:tmpl w:val="25D01882"/>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 w15:restartNumberingAfterBreak="0">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 w15:restartNumberingAfterBreak="0">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15:restartNumberingAfterBreak="0">
    <w:nsid w:val="4AB53BCC"/>
    <w:multiLevelType w:val="hybridMultilevel"/>
    <w:tmpl w:val="DCA89768"/>
    <w:lvl w:ilvl="0" w:tplc="F3B8628A">
      <w:start w:val="1"/>
      <w:numFmt w:val="decimal"/>
      <w:pStyle w:val="TabelaaTtulo"/>
      <w:lvlText w:val="Tabela %1 ─"/>
      <w:lvlJc w:val="center"/>
      <w:pPr>
        <w:tabs>
          <w:tab w:val="num" w:pos="1080"/>
        </w:tabs>
        <w:ind w:left="0" w:firstLine="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6363083B"/>
    <w:multiLevelType w:val="hybridMultilevel"/>
    <w:tmpl w:val="F5AC53CE"/>
    <w:lvl w:ilvl="0" w:tplc="87AC48A0">
      <w:start w:val="1"/>
      <w:numFmt w:val="decimal"/>
      <w:lvlText w:val="%1."/>
      <w:lvlJc w:val="left"/>
      <w:pPr>
        <w:ind w:left="1120" w:hanging="269"/>
      </w:pPr>
      <w:rPr>
        <w:rFonts w:ascii="Arial" w:eastAsia="Arial" w:hAnsi="Arial" w:cs="Arial" w:hint="default"/>
        <w:b/>
        <w:bCs/>
        <w:i w:val="0"/>
        <w:iCs w:val="0"/>
        <w:color w:val="FF0000"/>
        <w:spacing w:val="0"/>
        <w:w w:val="100"/>
        <w:sz w:val="24"/>
        <w:szCs w:val="24"/>
        <w:lang w:val="pt-PT" w:eastAsia="en-US" w:bidi="ar-SA"/>
      </w:rPr>
    </w:lvl>
    <w:lvl w:ilvl="1" w:tplc="B9462D18">
      <w:numFmt w:val="bullet"/>
      <w:lvlText w:val="•"/>
      <w:lvlJc w:val="left"/>
      <w:pPr>
        <w:ind w:left="1189" w:hanging="269"/>
      </w:pPr>
      <w:rPr>
        <w:rFonts w:hint="default"/>
        <w:lang w:val="pt-PT" w:eastAsia="en-US" w:bidi="ar-SA"/>
      </w:rPr>
    </w:lvl>
    <w:lvl w:ilvl="2" w:tplc="3B8269FA">
      <w:numFmt w:val="bullet"/>
      <w:lvlText w:val="•"/>
      <w:lvlJc w:val="left"/>
      <w:pPr>
        <w:ind w:left="1267" w:hanging="269"/>
      </w:pPr>
      <w:rPr>
        <w:rFonts w:hint="default"/>
        <w:lang w:val="pt-PT" w:eastAsia="en-US" w:bidi="ar-SA"/>
      </w:rPr>
    </w:lvl>
    <w:lvl w:ilvl="3" w:tplc="077688F2">
      <w:numFmt w:val="bullet"/>
      <w:lvlText w:val="•"/>
      <w:lvlJc w:val="left"/>
      <w:pPr>
        <w:ind w:left="1345" w:hanging="269"/>
      </w:pPr>
      <w:rPr>
        <w:rFonts w:hint="default"/>
        <w:lang w:val="pt-PT" w:eastAsia="en-US" w:bidi="ar-SA"/>
      </w:rPr>
    </w:lvl>
    <w:lvl w:ilvl="4" w:tplc="1FC66596">
      <w:numFmt w:val="bullet"/>
      <w:lvlText w:val="•"/>
      <w:lvlJc w:val="left"/>
      <w:pPr>
        <w:ind w:left="1422" w:hanging="269"/>
      </w:pPr>
      <w:rPr>
        <w:rFonts w:hint="default"/>
        <w:lang w:val="pt-PT" w:eastAsia="en-US" w:bidi="ar-SA"/>
      </w:rPr>
    </w:lvl>
    <w:lvl w:ilvl="5" w:tplc="A7FC181C">
      <w:numFmt w:val="bullet"/>
      <w:lvlText w:val="•"/>
      <w:lvlJc w:val="left"/>
      <w:pPr>
        <w:ind w:left="1500" w:hanging="269"/>
      </w:pPr>
      <w:rPr>
        <w:rFonts w:hint="default"/>
        <w:lang w:val="pt-PT" w:eastAsia="en-US" w:bidi="ar-SA"/>
      </w:rPr>
    </w:lvl>
    <w:lvl w:ilvl="6" w:tplc="371C9BFC">
      <w:numFmt w:val="bullet"/>
      <w:lvlText w:val="•"/>
      <w:lvlJc w:val="left"/>
      <w:pPr>
        <w:ind w:left="1578" w:hanging="269"/>
      </w:pPr>
      <w:rPr>
        <w:rFonts w:hint="default"/>
        <w:lang w:val="pt-PT" w:eastAsia="en-US" w:bidi="ar-SA"/>
      </w:rPr>
    </w:lvl>
    <w:lvl w:ilvl="7" w:tplc="BBEE1430">
      <w:numFmt w:val="bullet"/>
      <w:lvlText w:val="•"/>
      <w:lvlJc w:val="left"/>
      <w:pPr>
        <w:ind w:left="1656" w:hanging="269"/>
      </w:pPr>
      <w:rPr>
        <w:rFonts w:hint="default"/>
        <w:lang w:val="pt-PT" w:eastAsia="en-US" w:bidi="ar-SA"/>
      </w:rPr>
    </w:lvl>
    <w:lvl w:ilvl="8" w:tplc="C12EB32C">
      <w:numFmt w:val="bullet"/>
      <w:lvlText w:val="•"/>
      <w:lvlJc w:val="left"/>
      <w:pPr>
        <w:ind w:left="1733" w:hanging="269"/>
      </w:pPr>
      <w:rPr>
        <w:rFonts w:hint="default"/>
        <w:lang w:val="pt-PT" w:eastAsia="en-US" w:bidi="ar-SA"/>
      </w:rPr>
    </w:lvl>
  </w:abstractNum>
  <w:abstractNum w:abstractNumId="6" w15:restartNumberingAfterBreak="0">
    <w:nsid w:val="6BAA1515"/>
    <w:multiLevelType w:val="hybridMultilevel"/>
    <w:tmpl w:val="0F489030"/>
    <w:lvl w:ilvl="0" w:tplc="347ABA88">
      <w:start w:val="1"/>
      <w:numFmt w:val="decimal"/>
      <w:lvlText w:val="%1."/>
      <w:lvlJc w:val="left"/>
      <w:pPr>
        <w:ind w:left="4415" w:hanging="303"/>
      </w:pPr>
      <w:rPr>
        <w:rFonts w:ascii="Arial Black" w:eastAsia="Arial Black" w:hAnsi="Arial Black" w:cs="Arial Black" w:hint="default"/>
        <w:b w:val="0"/>
        <w:bCs w:val="0"/>
        <w:i w:val="0"/>
        <w:iCs w:val="0"/>
        <w:color w:val="2F8D46"/>
        <w:spacing w:val="-2"/>
        <w:w w:val="100"/>
        <w:sz w:val="24"/>
        <w:szCs w:val="24"/>
        <w:lang w:val="pt-PT" w:eastAsia="en-US" w:bidi="ar-SA"/>
      </w:rPr>
    </w:lvl>
    <w:lvl w:ilvl="1" w:tplc="99A0208E">
      <w:numFmt w:val="bullet"/>
      <w:lvlText w:val="•"/>
      <w:lvlJc w:val="left"/>
      <w:pPr>
        <w:ind w:left="5305" w:hanging="303"/>
      </w:pPr>
      <w:rPr>
        <w:rFonts w:hint="default"/>
        <w:lang w:val="pt-PT" w:eastAsia="en-US" w:bidi="ar-SA"/>
      </w:rPr>
    </w:lvl>
    <w:lvl w:ilvl="2" w:tplc="5B0675E8">
      <w:numFmt w:val="bullet"/>
      <w:lvlText w:val="•"/>
      <w:lvlJc w:val="left"/>
      <w:pPr>
        <w:ind w:left="6197" w:hanging="303"/>
      </w:pPr>
      <w:rPr>
        <w:rFonts w:hint="default"/>
        <w:lang w:val="pt-PT" w:eastAsia="en-US" w:bidi="ar-SA"/>
      </w:rPr>
    </w:lvl>
    <w:lvl w:ilvl="3" w:tplc="C006617E">
      <w:numFmt w:val="bullet"/>
      <w:lvlText w:val="•"/>
      <w:lvlJc w:val="left"/>
      <w:pPr>
        <w:ind w:left="7090" w:hanging="303"/>
      </w:pPr>
      <w:rPr>
        <w:rFonts w:hint="default"/>
        <w:lang w:val="pt-PT" w:eastAsia="en-US" w:bidi="ar-SA"/>
      </w:rPr>
    </w:lvl>
    <w:lvl w:ilvl="4" w:tplc="7CDECB2E">
      <w:numFmt w:val="bullet"/>
      <w:lvlText w:val="•"/>
      <w:lvlJc w:val="left"/>
      <w:pPr>
        <w:ind w:left="7982" w:hanging="303"/>
      </w:pPr>
      <w:rPr>
        <w:rFonts w:hint="default"/>
        <w:lang w:val="pt-PT" w:eastAsia="en-US" w:bidi="ar-SA"/>
      </w:rPr>
    </w:lvl>
    <w:lvl w:ilvl="5" w:tplc="22F461E8">
      <w:numFmt w:val="bullet"/>
      <w:lvlText w:val="•"/>
      <w:lvlJc w:val="left"/>
      <w:pPr>
        <w:ind w:left="8875" w:hanging="303"/>
      </w:pPr>
      <w:rPr>
        <w:rFonts w:hint="default"/>
        <w:lang w:val="pt-PT" w:eastAsia="en-US" w:bidi="ar-SA"/>
      </w:rPr>
    </w:lvl>
    <w:lvl w:ilvl="6" w:tplc="A126CB0E">
      <w:numFmt w:val="bullet"/>
      <w:lvlText w:val="•"/>
      <w:lvlJc w:val="left"/>
      <w:pPr>
        <w:ind w:left="9767" w:hanging="303"/>
      </w:pPr>
      <w:rPr>
        <w:rFonts w:hint="default"/>
        <w:lang w:val="pt-PT" w:eastAsia="en-US" w:bidi="ar-SA"/>
      </w:rPr>
    </w:lvl>
    <w:lvl w:ilvl="7" w:tplc="845AEEF8">
      <w:numFmt w:val="bullet"/>
      <w:lvlText w:val="•"/>
      <w:lvlJc w:val="left"/>
      <w:pPr>
        <w:ind w:left="10659" w:hanging="303"/>
      </w:pPr>
      <w:rPr>
        <w:rFonts w:hint="default"/>
        <w:lang w:val="pt-PT" w:eastAsia="en-US" w:bidi="ar-SA"/>
      </w:rPr>
    </w:lvl>
    <w:lvl w:ilvl="8" w:tplc="610ECEE0">
      <w:numFmt w:val="bullet"/>
      <w:lvlText w:val="•"/>
      <w:lvlJc w:val="left"/>
      <w:pPr>
        <w:ind w:left="11552" w:hanging="303"/>
      </w:pPr>
      <w:rPr>
        <w:rFonts w:hint="default"/>
        <w:lang w:val="pt-PT" w:eastAsia="en-US" w:bidi="ar-SA"/>
      </w:rPr>
    </w:lvl>
  </w:abstractNum>
  <w:num w:numId="1" w16cid:durableId="1555046103">
    <w:abstractNumId w:val="6"/>
  </w:num>
  <w:num w:numId="2" w16cid:durableId="33891971">
    <w:abstractNumId w:val="5"/>
  </w:num>
  <w:num w:numId="3" w16cid:durableId="839269241">
    <w:abstractNumId w:val="1"/>
  </w:num>
  <w:num w:numId="4" w16cid:durableId="1148326654">
    <w:abstractNumId w:val="3"/>
  </w:num>
  <w:num w:numId="5" w16cid:durableId="1367486181">
    <w:abstractNumId w:val="4"/>
  </w:num>
  <w:num w:numId="6" w16cid:durableId="1301807468">
    <w:abstractNumId w:val="4"/>
  </w:num>
  <w:num w:numId="7" w16cid:durableId="802894826">
    <w:abstractNumId w:val="4"/>
  </w:num>
  <w:num w:numId="8" w16cid:durableId="1675834882">
    <w:abstractNumId w:val="2"/>
  </w:num>
  <w:num w:numId="9" w16cid:durableId="266162859">
    <w:abstractNumId w:val="0"/>
  </w:num>
  <w:num w:numId="10" w16cid:durableId="507722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characterSpacingControl w:val="doNotCompress"/>
  <w:hdrShapeDefaults>
    <o:shapedefaults v:ext="edit" spidmax="2050" style="mso-position-horizontal-relative:margin;mso-position-vertical-relative:margin" o:allowincell="f"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4438"/>
    <w:rsid w:val="000366EC"/>
    <w:rsid w:val="00053622"/>
    <w:rsid w:val="000A34CF"/>
    <w:rsid w:val="000A5490"/>
    <w:rsid w:val="000C1182"/>
    <w:rsid w:val="000E582C"/>
    <w:rsid w:val="0010216B"/>
    <w:rsid w:val="00103A75"/>
    <w:rsid w:val="00105C5F"/>
    <w:rsid w:val="001616E8"/>
    <w:rsid w:val="001621A5"/>
    <w:rsid w:val="001B174C"/>
    <w:rsid w:val="001E31D7"/>
    <w:rsid w:val="001F65A2"/>
    <w:rsid w:val="00204438"/>
    <w:rsid w:val="00230E5A"/>
    <w:rsid w:val="00230F32"/>
    <w:rsid w:val="00237E05"/>
    <w:rsid w:val="002709F0"/>
    <w:rsid w:val="002A2505"/>
    <w:rsid w:val="002F2B58"/>
    <w:rsid w:val="0031075D"/>
    <w:rsid w:val="003415AF"/>
    <w:rsid w:val="00352617"/>
    <w:rsid w:val="00365801"/>
    <w:rsid w:val="00373630"/>
    <w:rsid w:val="003C1BEE"/>
    <w:rsid w:val="003D0E1D"/>
    <w:rsid w:val="003D575E"/>
    <w:rsid w:val="004A7A08"/>
    <w:rsid w:val="004D3EB4"/>
    <w:rsid w:val="004E2717"/>
    <w:rsid w:val="00520B2A"/>
    <w:rsid w:val="00552094"/>
    <w:rsid w:val="005525B3"/>
    <w:rsid w:val="00553112"/>
    <w:rsid w:val="005712FA"/>
    <w:rsid w:val="005F437A"/>
    <w:rsid w:val="00620754"/>
    <w:rsid w:val="00651ABD"/>
    <w:rsid w:val="00655E5C"/>
    <w:rsid w:val="00671D8E"/>
    <w:rsid w:val="006A7A82"/>
    <w:rsid w:val="00707EDC"/>
    <w:rsid w:val="00742765"/>
    <w:rsid w:val="0075121F"/>
    <w:rsid w:val="00774BC6"/>
    <w:rsid w:val="00787106"/>
    <w:rsid w:val="0079390D"/>
    <w:rsid w:val="007A072A"/>
    <w:rsid w:val="007E0AC9"/>
    <w:rsid w:val="007F5E31"/>
    <w:rsid w:val="00843105"/>
    <w:rsid w:val="00891BE5"/>
    <w:rsid w:val="00891ED4"/>
    <w:rsid w:val="008A3A49"/>
    <w:rsid w:val="008B3DFA"/>
    <w:rsid w:val="008C7625"/>
    <w:rsid w:val="008F4279"/>
    <w:rsid w:val="00911667"/>
    <w:rsid w:val="00917D11"/>
    <w:rsid w:val="0092505E"/>
    <w:rsid w:val="0096239A"/>
    <w:rsid w:val="009972A3"/>
    <w:rsid w:val="009E7623"/>
    <w:rsid w:val="00A21213"/>
    <w:rsid w:val="00A318ED"/>
    <w:rsid w:val="00A41F80"/>
    <w:rsid w:val="00A65A0E"/>
    <w:rsid w:val="00A65B4C"/>
    <w:rsid w:val="00A7561B"/>
    <w:rsid w:val="00A914A4"/>
    <w:rsid w:val="00A94BE7"/>
    <w:rsid w:val="00AA0C48"/>
    <w:rsid w:val="00B224D1"/>
    <w:rsid w:val="00B944BE"/>
    <w:rsid w:val="00BA7EF1"/>
    <w:rsid w:val="00BC09ED"/>
    <w:rsid w:val="00BC0B40"/>
    <w:rsid w:val="00C03B09"/>
    <w:rsid w:val="00C07A76"/>
    <w:rsid w:val="00C409FF"/>
    <w:rsid w:val="00C66EAF"/>
    <w:rsid w:val="00C77C2A"/>
    <w:rsid w:val="00CD4FAE"/>
    <w:rsid w:val="00CE67B9"/>
    <w:rsid w:val="00CF1E2E"/>
    <w:rsid w:val="00CF62C4"/>
    <w:rsid w:val="00D1718E"/>
    <w:rsid w:val="00D554F9"/>
    <w:rsid w:val="00D76256"/>
    <w:rsid w:val="00D86F56"/>
    <w:rsid w:val="00D907B8"/>
    <w:rsid w:val="00DA1ADD"/>
    <w:rsid w:val="00DE5570"/>
    <w:rsid w:val="00E14E13"/>
    <w:rsid w:val="00E27352"/>
    <w:rsid w:val="00E477D7"/>
    <w:rsid w:val="00E6367D"/>
    <w:rsid w:val="00E80B95"/>
    <w:rsid w:val="00E928F1"/>
    <w:rsid w:val="00EA3A2C"/>
    <w:rsid w:val="00F241C1"/>
    <w:rsid w:val="00F40304"/>
    <w:rsid w:val="00F50D50"/>
    <w:rsid w:val="00F67418"/>
    <w:rsid w:val="00F96613"/>
    <w:rsid w:val="00FA30F0"/>
    <w:rsid w:val="00FC2A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margin;mso-position-vertical-relative:margin" o:allowincell="f" fill="f" fillcolor="white" stroke="f">
      <v:fill color="white" on="f"/>
      <v:stroke on="f"/>
    </o:shapedefaults>
    <o:shapelayout v:ext="edit">
      <o:idmap v:ext="edit" data="2"/>
    </o:shapelayout>
  </w:shapeDefaults>
  <w:decimalSymbol w:val=","/>
  <w:listSeparator w:val=";"/>
  <w14:docId w14:val="1D61E982"/>
  <w15:docId w15:val="{78A9D245-DB14-437F-8FB9-F88439F9A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3" w:qFormat="1"/>
    <w:lsdException w:name="heading 2" w:semiHidden="1" w:uiPriority="14" w:unhideWhenUsed="1" w:qFormat="1"/>
    <w:lsdException w:name="heading 3" w:semiHidden="1" w:uiPriority="15" w:unhideWhenUsed="1" w:qFormat="1"/>
    <w:lsdException w:name="heading 4" w:semiHidden="1" w:uiPriority="16" w:unhideWhenUsed="1" w:qFormat="1"/>
    <w:lsdException w:name="heading 5" w:semiHidden="1" w:uiPriority="17" w:unhideWhenUsed="1" w:qFormat="1"/>
    <w:lsdException w:name="heading 6" w:semiHidden="1" w:uiPriority="18" w:unhideWhenUsed="1" w:qFormat="1"/>
    <w:lsdException w:name="heading 7" w:semiHidden="1" w:uiPriority="19" w:unhideWhenUsed="1" w:qFormat="1"/>
    <w:lsdException w:name="heading 8" w:semiHidden="1"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semiHidden/>
    <w:qFormat/>
    <w:rsid w:val="000366EC"/>
    <w:pPr>
      <w:spacing w:after="120" w:line="240" w:lineRule="auto"/>
      <w:jc w:val="both"/>
    </w:pPr>
    <w:rPr>
      <w:rFonts w:ascii="Arial" w:eastAsia="Times New Roman" w:hAnsi="Arial" w:cs="Times New Roman"/>
      <w:sz w:val="24"/>
      <w:szCs w:val="24"/>
    </w:rPr>
  </w:style>
  <w:style w:type="paragraph" w:styleId="Ttulo1">
    <w:name w:val="heading 1"/>
    <w:aliases w:val="Artigo"/>
    <w:basedOn w:val="Normal"/>
    <w:link w:val="Ttulo1Char"/>
    <w:uiPriority w:val="13"/>
    <w:semiHidden/>
    <w:qFormat/>
    <w:rsid w:val="00655E5C"/>
    <w:pPr>
      <w:keepNext/>
      <w:keepLines/>
      <w:numPr>
        <w:numId w:val="7"/>
      </w:numPr>
      <w:spacing w:line="360" w:lineRule="auto"/>
      <w:outlineLvl w:val="0"/>
    </w:pPr>
    <w:rPr>
      <w:rFonts w:eastAsiaTheme="majorEastAsia" w:cstheme="majorBidi"/>
      <w:bCs/>
      <w:snapToGrid w:val="0"/>
      <w:color w:val="000000"/>
      <w:szCs w:val="28"/>
    </w:rPr>
  </w:style>
  <w:style w:type="paragraph" w:styleId="Ttulo2">
    <w:name w:val="heading 2"/>
    <w:aliases w:val="Parágrafo"/>
    <w:basedOn w:val="Normal"/>
    <w:link w:val="Ttulo2Char"/>
    <w:uiPriority w:val="14"/>
    <w:semiHidden/>
    <w:qFormat/>
    <w:rsid w:val="00655E5C"/>
    <w:pPr>
      <w:keepNext/>
      <w:keepLines/>
      <w:numPr>
        <w:ilvl w:val="1"/>
        <w:numId w:val="7"/>
      </w:numPr>
      <w:spacing w:after="0" w:line="360" w:lineRule="auto"/>
      <w:outlineLvl w:val="1"/>
    </w:pPr>
    <w:rPr>
      <w:rFonts w:eastAsiaTheme="majorEastAsia" w:cstheme="majorBidi"/>
      <w:bCs/>
      <w:snapToGrid w:val="0"/>
      <w:color w:val="000000"/>
      <w:szCs w:val="26"/>
    </w:rPr>
  </w:style>
  <w:style w:type="paragraph" w:styleId="Ttulo3">
    <w:name w:val="heading 3"/>
    <w:aliases w:val="Inciso"/>
    <w:basedOn w:val="Normal"/>
    <w:link w:val="Ttulo3Char"/>
    <w:uiPriority w:val="15"/>
    <w:semiHidden/>
    <w:qFormat/>
    <w:rsid w:val="00655E5C"/>
    <w:pPr>
      <w:keepNext/>
      <w:keepLines/>
      <w:numPr>
        <w:ilvl w:val="2"/>
        <w:numId w:val="7"/>
      </w:numPr>
      <w:spacing w:after="0" w:line="360" w:lineRule="auto"/>
      <w:outlineLvl w:val="2"/>
    </w:pPr>
    <w:rPr>
      <w:rFonts w:eastAsiaTheme="majorEastAsia" w:cstheme="majorBidi"/>
      <w:bCs/>
      <w:snapToGrid w:val="0"/>
      <w:color w:val="000000"/>
      <w:szCs w:val="22"/>
    </w:rPr>
  </w:style>
  <w:style w:type="paragraph" w:styleId="Ttulo4">
    <w:name w:val="heading 4"/>
    <w:aliases w:val="Alínea"/>
    <w:basedOn w:val="Normal"/>
    <w:link w:val="Ttulo4Char"/>
    <w:uiPriority w:val="16"/>
    <w:semiHidden/>
    <w:qFormat/>
    <w:rsid w:val="00655E5C"/>
    <w:pPr>
      <w:keepNext/>
      <w:keepLines/>
      <w:numPr>
        <w:numId w:val="8"/>
      </w:numPr>
      <w:spacing w:after="0" w:line="288" w:lineRule="auto"/>
      <w:outlineLvl w:val="3"/>
    </w:pPr>
    <w:rPr>
      <w:rFonts w:eastAsiaTheme="majorEastAsia" w:cstheme="majorBidi"/>
      <w:bCs/>
      <w:iCs/>
      <w:snapToGrid w:val="0"/>
      <w:color w:val="000000"/>
      <w:szCs w:val="22"/>
    </w:rPr>
  </w:style>
  <w:style w:type="paragraph" w:styleId="Ttulo5">
    <w:name w:val="heading 5"/>
    <w:aliases w:val="Item"/>
    <w:basedOn w:val="Normal"/>
    <w:link w:val="Ttulo5Char"/>
    <w:uiPriority w:val="17"/>
    <w:semiHidden/>
    <w:qFormat/>
    <w:rsid w:val="00655E5C"/>
    <w:pPr>
      <w:keepNext/>
      <w:keepLines/>
      <w:numPr>
        <w:numId w:val="9"/>
      </w:numPr>
      <w:spacing w:after="0" w:line="288" w:lineRule="auto"/>
      <w:outlineLvl w:val="4"/>
    </w:pPr>
    <w:rPr>
      <w:rFonts w:eastAsiaTheme="majorEastAsia" w:cstheme="majorBidi"/>
      <w:snapToGrid w:val="0"/>
      <w:color w:val="000000"/>
      <w:szCs w:val="22"/>
    </w:rPr>
  </w:style>
  <w:style w:type="paragraph" w:styleId="Ttulo6">
    <w:name w:val="heading 6"/>
    <w:aliases w:val="Capítulo/Título"/>
    <w:basedOn w:val="Normal"/>
    <w:next w:val="Ttulo7"/>
    <w:link w:val="Ttulo6Char"/>
    <w:uiPriority w:val="18"/>
    <w:semiHidden/>
    <w:qFormat/>
    <w:rsid w:val="00655E5C"/>
    <w:pPr>
      <w:keepNext/>
      <w:keepLines/>
      <w:spacing w:after="0"/>
      <w:jc w:val="center"/>
      <w:outlineLvl w:val="5"/>
    </w:pPr>
    <w:rPr>
      <w:rFonts w:eastAsiaTheme="majorEastAsia" w:cstheme="majorBidi"/>
      <w:caps/>
      <w:snapToGrid w:val="0"/>
    </w:rPr>
  </w:style>
  <w:style w:type="paragraph" w:styleId="Ttulo7">
    <w:name w:val="heading 7"/>
    <w:aliases w:val="Seção/Subseção"/>
    <w:basedOn w:val="Normal"/>
    <w:next w:val="Normal"/>
    <w:link w:val="Ttulo7Char"/>
    <w:uiPriority w:val="19"/>
    <w:semiHidden/>
    <w:qFormat/>
    <w:rsid w:val="00655E5C"/>
    <w:pPr>
      <w:keepNext/>
      <w:keepLines/>
      <w:spacing w:before="120"/>
      <w:contextualSpacing/>
      <w:jc w:val="center"/>
      <w:outlineLvl w:val="6"/>
    </w:pPr>
    <w:rPr>
      <w:rFonts w:eastAsiaTheme="majorEastAsia" w:cstheme="majorBidi"/>
      <w:b/>
      <w:iCs/>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semiHidden/>
    <w:pPr>
      <w:keepNext/>
      <w:keepLines/>
      <w:spacing w:before="480"/>
    </w:pPr>
    <w:rPr>
      <w:b/>
      <w:sz w:val="72"/>
      <w:szCs w:val="72"/>
    </w:rPr>
  </w:style>
  <w:style w:type="paragraph" w:styleId="Subttulo">
    <w:name w:val="Subtitle"/>
    <w:basedOn w:val="Normal"/>
    <w:next w:val="Normal"/>
    <w:semiHidden/>
    <w:pPr>
      <w:keepNext/>
      <w:keepLines/>
      <w:spacing w:before="360" w:after="80"/>
    </w:pPr>
    <w:rPr>
      <w:rFonts w:ascii="Georgia" w:eastAsia="Georgia" w:hAnsi="Georgia" w:cs="Georgia"/>
      <w:i/>
      <w:color w:val="666666"/>
      <w:sz w:val="48"/>
      <w:szCs w:val="48"/>
    </w:rPr>
  </w:style>
  <w:style w:type="paragraph" w:customStyle="1" w:styleId="TableParagraph">
    <w:name w:val="Table Paragraph"/>
    <w:basedOn w:val="Normal"/>
    <w:uiPriority w:val="1"/>
    <w:semiHidden/>
    <w:qFormat/>
    <w:pPr>
      <w:widowControl w:val="0"/>
      <w:autoSpaceDE w:val="0"/>
      <w:autoSpaceDN w:val="0"/>
      <w:spacing w:before="28" w:after="0"/>
      <w:jc w:val="right"/>
    </w:pPr>
    <w:rPr>
      <w:rFonts w:eastAsia="Arial" w:cs="Arial"/>
      <w:lang w:val="pt-PT"/>
    </w:rPr>
  </w:style>
  <w:style w:type="paragraph" w:styleId="PargrafodaLista">
    <w:name w:val="List Paragraph"/>
    <w:basedOn w:val="Normal"/>
    <w:uiPriority w:val="34"/>
    <w:semiHidden/>
    <w:qFormat/>
    <w:rsid w:val="00655E5C"/>
    <w:pPr>
      <w:ind w:left="720"/>
      <w:contextualSpacing/>
    </w:pPr>
  </w:style>
  <w:style w:type="paragraph" w:styleId="Cabealho">
    <w:name w:val="header"/>
    <w:basedOn w:val="Normal"/>
    <w:link w:val="CabealhoChar"/>
    <w:uiPriority w:val="99"/>
    <w:semiHidden/>
    <w:rsid w:val="00655E5C"/>
    <w:pPr>
      <w:tabs>
        <w:tab w:val="center" w:pos="4252"/>
        <w:tab w:val="right" w:pos="8504"/>
      </w:tabs>
      <w:spacing w:after="0"/>
    </w:pPr>
    <w:rPr>
      <w:sz w:val="22"/>
    </w:rPr>
  </w:style>
  <w:style w:type="character" w:customStyle="1" w:styleId="CabealhoChar">
    <w:name w:val="Cabeçalho Char"/>
    <w:basedOn w:val="Fontepargpadro"/>
    <w:link w:val="Cabealho"/>
    <w:uiPriority w:val="99"/>
    <w:semiHidden/>
    <w:rsid w:val="00655E5C"/>
    <w:rPr>
      <w:rFonts w:ascii="Arial" w:eastAsia="Times New Roman" w:hAnsi="Arial" w:cs="Times New Roman"/>
      <w:szCs w:val="24"/>
    </w:rPr>
  </w:style>
  <w:style w:type="paragraph" w:styleId="Rodap">
    <w:name w:val="footer"/>
    <w:basedOn w:val="Normal"/>
    <w:link w:val="RodapChar"/>
    <w:uiPriority w:val="99"/>
    <w:semiHidden/>
    <w:rsid w:val="00655E5C"/>
    <w:pPr>
      <w:tabs>
        <w:tab w:val="center" w:pos="4252"/>
        <w:tab w:val="right" w:pos="8504"/>
      </w:tabs>
      <w:spacing w:after="0"/>
      <w:ind w:left="142" w:hanging="142"/>
    </w:pPr>
  </w:style>
  <w:style w:type="character" w:customStyle="1" w:styleId="RodapChar">
    <w:name w:val="Rodapé Char"/>
    <w:basedOn w:val="Fontepargpadro"/>
    <w:link w:val="Rodap"/>
    <w:uiPriority w:val="99"/>
    <w:semiHidden/>
    <w:rsid w:val="00655E5C"/>
    <w:rPr>
      <w:rFonts w:ascii="Arial" w:eastAsia="Times New Roman" w:hAnsi="Arial" w:cs="Times New Roman"/>
      <w:sz w:val="24"/>
      <w:szCs w:val="24"/>
    </w:rPr>
  </w:style>
  <w:style w:type="paragraph" w:customStyle="1" w:styleId="APENSO">
    <w:name w:val="APENSO"/>
    <w:basedOn w:val="Normal"/>
    <w:next w:val="Normal"/>
    <w:semiHidden/>
    <w:qFormat/>
    <w:rsid w:val="00655E5C"/>
    <w:pPr>
      <w:jc w:val="center"/>
    </w:pPr>
  </w:style>
  <w:style w:type="paragraph" w:customStyle="1" w:styleId="ASSINATURA">
    <w:name w:val="ASSINATURA"/>
    <w:basedOn w:val="Normal"/>
    <w:next w:val="Normal"/>
    <w:qFormat/>
    <w:rsid w:val="00655E5C"/>
    <w:pPr>
      <w:spacing w:after="60"/>
      <w:jc w:val="center"/>
    </w:pPr>
  </w:style>
  <w:style w:type="paragraph" w:customStyle="1" w:styleId="AUTORRELATOREMENTA">
    <w:name w:val="AUTOR/RELATOR EMENTA"/>
    <w:basedOn w:val="Normal"/>
    <w:next w:val="Normal"/>
    <w:semiHidden/>
    <w:qFormat/>
    <w:rsid w:val="00655E5C"/>
    <w:pPr>
      <w:widowControl w:val="0"/>
      <w:ind w:left="4537" w:hanging="851"/>
    </w:pPr>
    <w:rPr>
      <w:b/>
      <w:snapToGrid w:val="0"/>
      <w:color w:val="000000"/>
    </w:rPr>
  </w:style>
  <w:style w:type="paragraph" w:customStyle="1" w:styleId="AUTORIADEPROPOSIO">
    <w:name w:val="AUTORIA DE PROPOSIÇÃO"/>
    <w:basedOn w:val="Normal"/>
    <w:next w:val="Normal"/>
    <w:semiHidden/>
    <w:qFormat/>
    <w:rsid w:val="00655E5C"/>
    <w:pPr>
      <w:jc w:val="center"/>
    </w:pPr>
  </w:style>
  <w:style w:type="paragraph" w:customStyle="1" w:styleId="BIBLIOGRAFIA">
    <w:name w:val="BIBLIOGRAFIA"/>
    <w:basedOn w:val="Normal"/>
    <w:autoRedefine/>
    <w:qFormat/>
    <w:rsid w:val="00655E5C"/>
    <w:pPr>
      <w:jc w:val="left"/>
    </w:pPr>
    <w:rPr>
      <w:color w:val="404040"/>
      <w:szCs w:val="22"/>
    </w:rPr>
  </w:style>
  <w:style w:type="paragraph" w:customStyle="1" w:styleId="CAPAESTUDO-AUTORA">
    <w:name w:val="CAPA ESTUDO - AUTOR(A)"/>
    <w:basedOn w:val="Normal"/>
    <w:semiHidden/>
    <w:qFormat/>
    <w:rsid w:val="00655E5C"/>
    <w:pPr>
      <w:framePr w:hSpace="141" w:wrap="around" w:vAnchor="text" w:hAnchor="margin" w:xAlign="center" w:y="2067"/>
      <w:spacing w:after="60"/>
      <w:ind w:left="2642" w:right="-108"/>
      <w:jc w:val="right"/>
    </w:pPr>
    <w:rPr>
      <w:rFonts w:cs="Arial"/>
      <w:snapToGrid w:val="0"/>
      <w:color w:val="000000"/>
    </w:rPr>
  </w:style>
  <w:style w:type="paragraph" w:customStyle="1" w:styleId="CAPAESTUDO-MSANO">
    <w:name w:val="CAPA ESTUDO - MÊS/ANO"/>
    <w:basedOn w:val="Normal"/>
    <w:semiHidden/>
    <w:qFormat/>
    <w:rsid w:val="00655E5C"/>
    <w:pPr>
      <w:ind w:left="7088" w:right="-710"/>
    </w:pPr>
    <w:rPr>
      <w:b/>
      <w:caps/>
      <w:color w:val="308D46"/>
    </w:rPr>
  </w:style>
  <w:style w:type="paragraph" w:customStyle="1" w:styleId="CAPAESTUDO-TTULO">
    <w:name w:val="CAPA ESTUDO - TÍTULO"/>
    <w:qFormat/>
    <w:rsid w:val="00655E5C"/>
    <w:pPr>
      <w:framePr w:hSpace="141" w:wrap="around" w:vAnchor="text" w:hAnchor="margin" w:xAlign="center" w:y="2067"/>
      <w:tabs>
        <w:tab w:val="left" w:pos="374"/>
      </w:tabs>
      <w:spacing w:before="600" w:after="0" w:line="380" w:lineRule="atLeast"/>
      <w:ind w:left="658"/>
    </w:pPr>
    <w:rPr>
      <w:rFonts w:ascii="Arial Black" w:eastAsia="Times New Roman" w:hAnsi="Arial Black" w:cs="Arial"/>
      <w:b/>
      <w:snapToGrid w:val="0"/>
      <w:color w:val="308D46"/>
      <w:sz w:val="40"/>
      <w:szCs w:val="40"/>
      <w:lang w:eastAsia="pt-BR"/>
    </w:rPr>
  </w:style>
  <w:style w:type="paragraph" w:customStyle="1" w:styleId="CAPAFALAPR-MSANO">
    <w:name w:val="CAPA FALA PR - MÊS/ANO"/>
    <w:basedOn w:val="Rodap"/>
    <w:semiHidden/>
    <w:qFormat/>
    <w:rsid w:val="00655E5C"/>
    <w:pPr>
      <w:jc w:val="center"/>
    </w:pPr>
    <w:rPr>
      <w:rFonts w:cs="Arial"/>
      <w:b/>
      <w:caps/>
      <w:noProof/>
      <w:color w:val="000000"/>
      <w:sz w:val="28"/>
    </w:rPr>
  </w:style>
  <w:style w:type="paragraph" w:customStyle="1" w:styleId="CAPAINFO-AUTORA">
    <w:name w:val="CAPA INFO - AUTOR(A)"/>
    <w:basedOn w:val="Normal"/>
    <w:semiHidden/>
    <w:qFormat/>
    <w:rsid w:val="00655E5C"/>
    <w:pPr>
      <w:widowControl w:val="0"/>
      <w:spacing w:after="60" w:line="360" w:lineRule="auto"/>
      <w:ind w:left="1701" w:hanging="1701"/>
      <w:jc w:val="left"/>
    </w:pPr>
    <w:rPr>
      <w:snapToGrid w:val="0"/>
      <w:color w:val="000000"/>
      <w:sz w:val="28"/>
    </w:rPr>
  </w:style>
  <w:style w:type="paragraph" w:customStyle="1" w:styleId="CAPAINFO-SOLICITANTEASSUNTO">
    <w:name w:val="CAPA INFO - SOLICITANTE/ASSUNTO"/>
    <w:basedOn w:val="Normal"/>
    <w:semiHidden/>
    <w:qFormat/>
    <w:rsid w:val="00655E5C"/>
    <w:pPr>
      <w:widowControl w:val="0"/>
      <w:spacing w:after="240" w:line="360" w:lineRule="auto"/>
    </w:pPr>
    <w:rPr>
      <w:snapToGrid w:val="0"/>
      <w:color w:val="000000"/>
      <w:sz w:val="28"/>
    </w:rPr>
  </w:style>
  <w:style w:type="paragraph" w:customStyle="1" w:styleId="CAPAINFO-TIPODETRABALHO">
    <w:name w:val="CAPA INFO - TIPO DE TRABALHO"/>
    <w:basedOn w:val="Normal"/>
    <w:semiHidden/>
    <w:qFormat/>
    <w:rsid w:val="00655E5C"/>
    <w:pPr>
      <w:widowControl w:val="0"/>
      <w:spacing w:before="4080" w:after="240" w:line="360" w:lineRule="auto"/>
    </w:pPr>
    <w:rPr>
      <w:snapToGrid w:val="0"/>
      <w:color w:val="000000"/>
      <w:sz w:val="28"/>
    </w:rPr>
  </w:style>
  <w:style w:type="paragraph" w:customStyle="1" w:styleId="CAPARELATRIO">
    <w:name w:val="CAPA RELATÓRIO"/>
    <w:basedOn w:val="Normal"/>
    <w:next w:val="Normal"/>
    <w:link w:val="CAPARELATRIOChar"/>
    <w:semiHidden/>
    <w:qFormat/>
    <w:rsid w:val="00655E5C"/>
    <w:pPr>
      <w:spacing w:before="5400" w:after="2520"/>
      <w:jc w:val="center"/>
    </w:pPr>
    <w:rPr>
      <w:rFonts w:eastAsiaTheme="minorHAnsi"/>
      <w:b/>
      <w:sz w:val="48"/>
    </w:rPr>
  </w:style>
  <w:style w:type="character" w:customStyle="1" w:styleId="CAPARELATRIOChar">
    <w:name w:val="CAPA RELATÓRIO Char"/>
    <w:basedOn w:val="Fontepargpadro"/>
    <w:link w:val="CAPARELATRIO"/>
    <w:semiHidden/>
    <w:rsid w:val="00655E5C"/>
    <w:rPr>
      <w:rFonts w:ascii="Arial" w:eastAsiaTheme="minorHAnsi" w:hAnsi="Arial" w:cs="Times New Roman"/>
      <w:b/>
      <w:sz w:val="48"/>
      <w:szCs w:val="24"/>
    </w:rPr>
  </w:style>
  <w:style w:type="paragraph" w:customStyle="1" w:styleId="CAPARELATRIO-MSANO">
    <w:name w:val="CAPA RELATÓRIO - MÊS/ANO"/>
    <w:basedOn w:val="Normal"/>
    <w:semiHidden/>
    <w:qFormat/>
    <w:rsid w:val="00655E5C"/>
    <w:pPr>
      <w:spacing w:after="0"/>
      <w:jc w:val="center"/>
    </w:pPr>
    <w:rPr>
      <w:rFonts w:cs="Arial"/>
      <w:b/>
      <w:caps/>
    </w:rPr>
  </w:style>
  <w:style w:type="paragraph" w:customStyle="1" w:styleId="CAPARELATRIO-PRESRELAT">
    <w:name w:val="CAPA RELATÓRIO - PRES/RELAT"/>
    <w:basedOn w:val="Normal"/>
    <w:next w:val="Normal"/>
    <w:autoRedefine/>
    <w:semiHidden/>
    <w:qFormat/>
    <w:rsid w:val="00655E5C"/>
    <w:pPr>
      <w:spacing w:after="0"/>
      <w:jc w:val="center"/>
    </w:pPr>
  </w:style>
  <w:style w:type="paragraph" w:customStyle="1" w:styleId="COMISSO">
    <w:name w:val="COMISSÃO"/>
    <w:basedOn w:val="Normal"/>
    <w:next w:val="Normal"/>
    <w:semiHidden/>
    <w:qFormat/>
    <w:rsid w:val="00655E5C"/>
    <w:rPr>
      <w:b/>
      <w:caps/>
      <w:sz w:val="28"/>
      <w:szCs w:val="28"/>
    </w:rPr>
  </w:style>
  <w:style w:type="paragraph" w:customStyle="1" w:styleId="CORPOPADRO">
    <w:name w:val="CORPO PADRÃO"/>
    <w:link w:val="CORPOPADROChar"/>
    <w:qFormat/>
    <w:rsid w:val="00787106"/>
    <w:pPr>
      <w:spacing w:after="120" w:line="360" w:lineRule="auto"/>
      <w:ind w:firstLine="1701"/>
      <w:jc w:val="both"/>
    </w:pPr>
    <w:rPr>
      <w:rFonts w:ascii="Arial" w:eastAsia="Times New Roman" w:hAnsi="Arial" w:cs="Times New Roman"/>
      <w:snapToGrid w:val="0"/>
      <w:color w:val="000000"/>
      <w:sz w:val="24"/>
      <w:szCs w:val="24"/>
    </w:rPr>
  </w:style>
  <w:style w:type="character" w:customStyle="1" w:styleId="CORPOPADROChar">
    <w:name w:val="CORPO PADRÃO Char"/>
    <w:basedOn w:val="Fontepargpadro"/>
    <w:link w:val="CORPOPADRO"/>
    <w:rsid w:val="00787106"/>
    <w:rPr>
      <w:rFonts w:ascii="Arial" w:eastAsia="Times New Roman" w:hAnsi="Arial" w:cs="Times New Roman"/>
      <w:snapToGrid w:val="0"/>
      <w:color w:val="000000"/>
      <w:sz w:val="24"/>
      <w:szCs w:val="24"/>
    </w:rPr>
  </w:style>
  <w:style w:type="paragraph" w:customStyle="1" w:styleId="DISCURSO">
    <w:name w:val="DISCURSO"/>
    <w:basedOn w:val="Normal"/>
    <w:semiHidden/>
    <w:qFormat/>
    <w:rsid w:val="00655E5C"/>
    <w:pPr>
      <w:spacing w:line="480" w:lineRule="auto"/>
      <w:ind w:firstLine="851"/>
    </w:pPr>
    <w:rPr>
      <w:sz w:val="32"/>
    </w:rPr>
  </w:style>
  <w:style w:type="paragraph" w:customStyle="1" w:styleId="EMENTA">
    <w:name w:val="EMENTA"/>
    <w:basedOn w:val="Normal"/>
    <w:next w:val="AUTORRELATOREMENTA"/>
    <w:semiHidden/>
    <w:qFormat/>
    <w:rsid w:val="00655E5C"/>
    <w:pPr>
      <w:widowControl w:val="0"/>
      <w:spacing w:before="720" w:after="480"/>
      <w:ind w:left="3686" w:firstLine="567"/>
    </w:pPr>
    <w:rPr>
      <w:snapToGrid w:val="0"/>
      <w:color w:val="000000"/>
    </w:rPr>
  </w:style>
  <w:style w:type="paragraph" w:customStyle="1" w:styleId="ENUMERAO">
    <w:name w:val="ENUMERAÇÃO"/>
    <w:basedOn w:val="CORPOPADRO"/>
    <w:qFormat/>
    <w:rsid w:val="00655E5C"/>
    <w:pPr>
      <w:numPr>
        <w:numId w:val="3"/>
      </w:numPr>
    </w:pPr>
  </w:style>
  <w:style w:type="paragraph" w:customStyle="1" w:styleId="EPGRAFEnomedaproposio">
    <w:name w:val="EPÍGRAFE (nome da proposição)"/>
    <w:basedOn w:val="Normal"/>
    <w:semiHidden/>
    <w:qFormat/>
    <w:rsid w:val="00655E5C"/>
    <w:pPr>
      <w:spacing w:before="720"/>
      <w:contextualSpacing/>
      <w:jc w:val="center"/>
    </w:pPr>
    <w:rPr>
      <w:rFonts w:eastAsiaTheme="majorEastAsia" w:cstheme="majorBidi"/>
      <w:b/>
      <w:caps/>
      <w:spacing w:val="-10"/>
      <w:kern w:val="28"/>
      <w:sz w:val="28"/>
      <w:szCs w:val="28"/>
    </w:rPr>
  </w:style>
  <w:style w:type="paragraph" w:customStyle="1" w:styleId="FECHOlocaledata">
    <w:name w:val="FECHO (local e data)"/>
    <w:basedOn w:val="Normal"/>
    <w:next w:val="ASSINATURA"/>
    <w:qFormat/>
    <w:rsid w:val="00655E5C"/>
    <w:pPr>
      <w:spacing w:before="720" w:after="720" w:line="360" w:lineRule="auto"/>
      <w:jc w:val="center"/>
    </w:pPr>
    <w:rPr>
      <w:snapToGrid w:val="0"/>
      <w:color w:val="000000"/>
    </w:rPr>
  </w:style>
  <w:style w:type="character" w:styleId="Hyperlink">
    <w:name w:val="Hyperlink"/>
    <w:basedOn w:val="Fontepargpadro"/>
    <w:uiPriority w:val="99"/>
    <w:semiHidden/>
    <w:rsid w:val="00655E5C"/>
    <w:rPr>
      <w:color w:val="0000FF" w:themeColor="hyperlink"/>
      <w:u w:val="single"/>
    </w:rPr>
  </w:style>
  <w:style w:type="paragraph" w:customStyle="1" w:styleId="JUSTIFICAO">
    <w:name w:val="JUSTIFICAÇÃO"/>
    <w:basedOn w:val="Normal"/>
    <w:next w:val="Normal"/>
    <w:semiHidden/>
    <w:qFormat/>
    <w:rsid w:val="00655E5C"/>
    <w:pPr>
      <w:spacing w:before="720" w:after="480"/>
      <w:jc w:val="center"/>
    </w:pPr>
    <w:rPr>
      <w:rFonts w:eastAsiaTheme="majorEastAsia" w:cstheme="majorBidi"/>
      <w:b/>
      <w:iCs/>
      <w:caps/>
      <w:sz w:val="28"/>
    </w:rPr>
  </w:style>
  <w:style w:type="paragraph" w:customStyle="1" w:styleId="LOCALDATADOCUMENTO">
    <w:name w:val="LOCAL/DATA DOCUMENTO"/>
    <w:basedOn w:val="CORPOPADRO"/>
    <w:next w:val="ASSINATURA"/>
    <w:semiHidden/>
    <w:qFormat/>
    <w:rsid w:val="00655E5C"/>
    <w:pPr>
      <w:spacing w:before="720" w:after="720"/>
      <w:ind w:firstLine="0"/>
      <w:jc w:val="center"/>
    </w:pPr>
  </w:style>
  <w:style w:type="paragraph" w:customStyle="1" w:styleId="NDEPGINA">
    <w:name w:val="Nº DE PÁGINA"/>
    <w:basedOn w:val="Normal"/>
    <w:next w:val="Normal"/>
    <w:semiHidden/>
    <w:qFormat/>
    <w:rsid w:val="00655E5C"/>
    <w:pPr>
      <w:jc w:val="right"/>
    </w:pPr>
    <w:rPr>
      <w:sz w:val="22"/>
    </w:rPr>
  </w:style>
  <w:style w:type="paragraph" w:customStyle="1" w:styleId="NDOTRABALHOSISCONLE">
    <w:name w:val="Nº DO TRABALHO SISCONLE"/>
    <w:basedOn w:val="Normal"/>
    <w:semiHidden/>
    <w:qFormat/>
    <w:rsid w:val="00655E5C"/>
    <w:pPr>
      <w:widowControl w:val="0"/>
    </w:pPr>
    <w:rPr>
      <w:snapToGrid w:val="0"/>
      <w:color w:val="000000"/>
      <w:sz w:val="16"/>
    </w:rPr>
  </w:style>
  <w:style w:type="paragraph" w:customStyle="1" w:styleId="NOTADERODAP">
    <w:name w:val="NOTA DE RODAPÉ"/>
    <w:basedOn w:val="Normal"/>
    <w:qFormat/>
    <w:rsid w:val="00655E5C"/>
    <w:pPr>
      <w:tabs>
        <w:tab w:val="center" w:pos="4419"/>
        <w:tab w:val="right" w:pos="8838"/>
      </w:tabs>
      <w:spacing w:after="60"/>
      <w:ind w:left="142" w:hanging="142"/>
    </w:pPr>
    <w:rPr>
      <w:sz w:val="20"/>
    </w:rPr>
  </w:style>
  <w:style w:type="character" w:styleId="Nmerodepgina">
    <w:name w:val="page number"/>
    <w:basedOn w:val="Fontepargpadro"/>
    <w:uiPriority w:val="99"/>
    <w:semiHidden/>
    <w:rsid w:val="00655E5C"/>
    <w:rPr>
      <w:rFonts w:ascii="Arial" w:hAnsi="Arial"/>
      <w:sz w:val="22"/>
    </w:rPr>
  </w:style>
  <w:style w:type="paragraph" w:customStyle="1" w:styleId="PREMBULO">
    <w:name w:val="PREÂMBULO"/>
    <w:basedOn w:val="Normal"/>
    <w:next w:val="Normal"/>
    <w:semiHidden/>
    <w:qFormat/>
    <w:rsid w:val="00655E5C"/>
    <w:pPr>
      <w:spacing w:before="720" w:after="360" w:line="360" w:lineRule="auto"/>
      <w:ind w:firstLine="1701"/>
    </w:pPr>
    <w:rPr>
      <w:snapToGrid w:val="0"/>
      <w:color w:val="000000"/>
    </w:rPr>
  </w:style>
  <w:style w:type="character" w:styleId="Refdenotaderodap">
    <w:name w:val="footnote reference"/>
    <w:basedOn w:val="Fontepargpadro"/>
    <w:uiPriority w:val="99"/>
    <w:semiHidden/>
    <w:rsid w:val="00655E5C"/>
    <w:rPr>
      <w:vertAlign w:val="superscript"/>
    </w:rPr>
  </w:style>
  <w:style w:type="paragraph" w:customStyle="1" w:styleId="RELATRIOVOTO">
    <w:name w:val="RELATÓRIO/VOTO"/>
    <w:basedOn w:val="Normal"/>
    <w:next w:val="Normal"/>
    <w:semiHidden/>
    <w:qFormat/>
    <w:rsid w:val="00655E5C"/>
    <w:pPr>
      <w:keepNext/>
      <w:widowControl w:val="0"/>
      <w:spacing w:before="720" w:after="480" w:line="360" w:lineRule="auto"/>
    </w:pPr>
    <w:rPr>
      <w:b/>
      <w:caps/>
      <w:sz w:val="28"/>
      <w:szCs w:val="28"/>
    </w:rPr>
  </w:style>
  <w:style w:type="paragraph" w:customStyle="1" w:styleId="RESUMOEXECUTIVO">
    <w:name w:val="RESUMO EXECUTIVO"/>
    <w:basedOn w:val="Normal"/>
    <w:uiPriority w:val="1"/>
    <w:semiHidden/>
    <w:qFormat/>
    <w:rsid w:val="00E14E13"/>
    <w:pPr>
      <w:spacing w:after="60"/>
    </w:pPr>
    <w:rPr>
      <w:rFonts w:eastAsia="Cambria"/>
      <w:lang w:val="pt-PT"/>
    </w:rPr>
  </w:style>
  <w:style w:type="paragraph" w:customStyle="1" w:styleId="RESUMOSUMRIO">
    <w:name w:val="RESUMO/SUMÁRIO"/>
    <w:basedOn w:val="Normal"/>
    <w:next w:val="Normal"/>
    <w:semiHidden/>
    <w:qFormat/>
    <w:rsid w:val="00A21213"/>
    <w:pPr>
      <w:spacing w:after="200" w:line="360" w:lineRule="auto"/>
      <w:jc w:val="center"/>
    </w:pPr>
    <w:rPr>
      <w:rFonts w:ascii="Arial Black" w:eastAsiaTheme="minorHAnsi" w:hAnsi="Arial Black" w:cs="Arial"/>
      <w:b/>
      <w:caps/>
      <w:color w:val="308D46"/>
      <w:sz w:val="28"/>
      <w:szCs w:val="22"/>
    </w:rPr>
  </w:style>
  <w:style w:type="paragraph" w:customStyle="1" w:styleId="SUMRIO">
    <w:name w:val="SUMÁRIO"/>
    <w:basedOn w:val="Normal"/>
    <w:next w:val="Normal"/>
    <w:qFormat/>
    <w:rsid w:val="00A21213"/>
    <w:pPr>
      <w:widowControl w:val="0"/>
      <w:autoSpaceDE w:val="0"/>
      <w:autoSpaceDN w:val="0"/>
      <w:spacing w:before="90" w:after="0"/>
      <w:ind w:left="23" w:right="599"/>
      <w:jc w:val="center"/>
    </w:pPr>
    <w:rPr>
      <w:rFonts w:ascii="Arial Black" w:eastAsia="Cambria" w:hAnsi="Arial Black" w:cs="Cambria"/>
      <w:caps/>
      <w:color w:val="2F8D46"/>
      <w:spacing w:val="-2"/>
      <w:szCs w:val="22"/>
      <w:lang w:val="pt-PT"/>
    </w:rPr>
  </w:style>
  <w:style w:type="paragraph" w:customStyle="1" w:styleId="TTULOITEM1">
    <w:name w:val="TÍTULO ITEM (1.)"/>
    <w:basedOn w:val="Normal"/>
    <w:uiPriority w:val="1"/>
    <w:qFormat/>
    <w:rsid w:val="00A94BE7"/>
    <w:pPr>
      <w:pBdr>
        <w:bottom w:val="single" w:sz="12" w:space="1" w:color="308D46"/>
      </w:pBdr>
      <w:spacing w:before="360" w:after="240" w:line="276" w:lineRule="auto"/>
    </w:pPr>
    <w:rPr>
      <w:rFonts w:ascii="Arial Black" w:hAnsi="Arial Black" w:cs="Arial"/>
      <w:b/>
      <w:caps/>
      <w:color w:val="308D46"/>
    </w:rPr>
  </w:style>
  <w:style w:type="paragraph" w:styleId="Sumrio1">
    <w:name w:val="toc 1"/>
    <w:basedOn w:val="TTULOITEM1"/>
    <w:next w:val="Normal"/>
    <w:autoRedefine/>
    <w:uiPriority w:val="39"/>
    <w:semiHidden/>
    <w:rsid w:val="00655E5C"/>
    <w:pPr>
      <w:pBdr>
        <w:bottom w:val="none" w:sz="0" w:space="0" w:color="auto"/>
      </w:pBdr>
      <w:spacing w:before="0" w:after="0" w:line="360" w:lineRule="auto"/>
    </w:pPr>
    <w:rPr>
      <w:rFonts w:ascii="Arial" w:hAnsi="Arial"/>
      <w:color w:val="000000" w:themeColor="text1"/>
    </w:rPr>
  </w:style>
  <w:style w:type="paragraph" w:customStyle="1" w:styleId="TTULOSUBITEM11">
    <w:name w:val="TÍTULO SUBITEM (1.1)"/>
    <w:basedOn w:val="Normal"/>
    <w:uiPriority w:val="1"/>
    <w:qFormat/>
    <w:rsid w:val="00655E5C"/>
    <w:pPr>
      <w:keepNext/>
      <w:keepLines/>
      <w:widowControl w:val="0"/>
      <w:spacing w:before="360" w:after="240" w:line="276" w:lineRule="auto"/>
      <w:ind w:firstLine="567"/>
      <w:outlineLvl w:val="1"/>
    </w:pPr>
    <w:rPr>
      <w:rFonts w:cs="Arial"/>
      <w:b/>
      <w:caps/>
      <w:snapToGrid w:val="0"/>
      <w:color w:val="308D46"/>
    </w:rPr>
  </w:style>
  <w:style w:type="paragraph" w:styleId="Sumrio2">
    <w:name w:val="toc 2"/>
    <w:basedOn w:val="TTULOSUBITEM11"/>
    <w:next w:val="Normal"/>
    <w:autoRedefine/>
    <w:uiPriority w:val="39"/>
    <w:semiHidden/>
    <w:rsid w:val="00655E5C"/>
    <w:pPr>
      <w:spacing w:before="0" w:after="0" w:line="360" w:lineRule="auto"/>
      <w:ind w:left="238" w:firstLine="0"/>
    </w:pPr>
    <w:rPr>
      <w:b w:val="0"/>
      <w:color w:val="000000" w:themeColor="text1"/>
    </w:rPr>
  </w:style>
  <w:style w:type="paragraph" w:styleId="Sumrio3">
    <w:name w:val="toc 3"/>
    <w:basedOn w:val="Normal"/>
    <w:next w:val="Normal"/>
    <w:autoRedefine/>
    <w:uiPriority w:val="39"/>
    <w:semiHidden/>
    <w:rsid w:val="00655E5C"/>
    <w:pPr>
      <w:spacing w:after="0" w:line="360" w:lineRule="auto"/>
      <w:ind w:left="482"/>
    </w:pPr>
  </w:style>
  <w:style w:type="paragraph" w:customStyle="1" w:styleId="TabelaaTtulo">
    <w:name w:val="Tabela (a) Título"/>
    <w:link w:val="TabelaaTtuloChar"/>
    <w:semiHidden/>
    <w:rsid w:val="00655E5C"/>
    <w:pPr>
      <w:keepNext/>
      <w:keepLines/>
      <w:numPr>
        <w:numId w:val="4"/>
      </w:numPr>
      <w:tabs>
        <w:tab w:val="clear" w:pos="1080"/>
      </w:tabs>
      <w:autoSpaceDE w:val="0"/>
      <w:autoSpaceDN w:val="0"/>
      <w:adjustRightInd w:val="0"/>
      <w:spacing w:before="120" w:after="0" w:line="240" w:lineRule="auto"/>
      <w:jc w:val="center"/>
    </w:pPr>
    <w:rPr>
      <w:rFonts w:ascii="Arial Narrow" w:eastAsia="Times New Roman" w:hAnsi="Arial Narrow" w:cs="Times New Roman"/>
      <w:b/>
      <w:bCs/>
      <w:color w:val="339966"/>
      <w:sz w:val="28"/>
      <w:szCs w:val="20"/>
      <w:lang w:eastAsia="pt-BR"/>
    </w:rPr>
  </w:style>
  <w:style w:type="character" w:customStyle="1" w:styleId="TabelaaTtuloChar">
    <w:name w:val="Tabela (a) Título Char"/>
    <w:link w:val="TabelaaTtulo"/>
    <w:semiHidden/>
    <w:rsid w:val="00655E5C"/>
    <w:rPr>
      <w:rFonts w:ascii="Arial Narrow" w:eastAsia="Times New Roman" w:hAnsi="Arial Narrow" w:cs="Times New Roman"/>
      <w:b/>
      <w:bCs/>
      <w:color w:val="339966"/>
      <w:sz w:val="28"/>
      <w:szCs w:val="20"/>
      <w:lang w:eastAsia="pt-BR"/>
    </w:rPr>
  </w:style>
  <w:style w:type="paragraph" w:customStyle="1" w:styleId="TabelabSubttulo">
    <w:name w:val="Tabela (b) Subtítulo"/>
    <w:link w:val="TabelabSubttuloChar"/>
    <w:semiHidden/>
    <w:qFormat/>
    <w:rsid w:val="00655E5C"/>
    <w:pPr>
      <w:keepNext/>
      <w:keepLines/>
      <w:spacing w:before="80" w:after="80" w:line="240" w:lineRule="auto"/>
      <w:jc w:val="center"/>
    </w:pPr>
    <w:rPr>
      <w:rFonts w:ascii="Arial Narrow" w:eastAsia="Times New Roman" w:hAnsi="Arial Narrow" w:cs="Times New Roman"/>
      <w:b/>
      <w:color w:val="339966"/>
      <w:sz w:val="24"/>
      <w:szCs w:val="20"/>
      <w:lang w:eastAsia="pt-BR"/>
    </w:rPr>
  </w:style>
  <w:style w:type="character" w:customStyle="1" w:styleId="TabelabSubttuloChar">
    <w:name w:val="Tabela (b) Subtítulo Char"/>
    <w:link w:val="TabelabSubttulo"/>
    <w:semiHidden/>
    <w:rsid w:val="00655E5C"/>
    <w:rPr>
      <w:rFonts w:ascii="Arial Narrow" w:eastAsia="Times New Roman" w:hAnsi="Arial Narrow" w:cs="Times New Roman"/>
      <w:b/>
      <w:color w:val="339966"/>
      <w:sz w:val="24"/>
      <w:szCs w:val="20"/>
      <w:lang w:eastAsia="pt-BR"/>
    </w:rPr>
  </w:style>
  <w:style w:type="paragraph" w:customStyle="1" w:styleId="TabelacCabeaColuna">
    <w:name w:val="Tabela (c) Cabeça Coluna"/>
    <w:semiHidden/>
    <w:rsid w:val="00655E5C"/>
    <w:pPr>
      <w:autoSpaceDE w:val="0"/>
      <w:autoSpaceDN w:val="0"/>
      <w:adjustRightInd w:val="0"/>
      <w:spacing w:after="0" w:line="240" w:lineRule="auto"/>
      <w:ind w:left="57" w:right="57"/>
      <w:jc w:val="center"/>
    </w:pPr>
    <w:rPr>
      <w:rFonts w:ascii="Arial Narrow" w:eastAsia="Times New Roman" w:hAnsi="Arial Narrow" w:cs="Times New Roman"/>
      <w:b/>
      <w:sz w:val="20"/>
      <w:szCs w:val="20"/>
      <w:lang w:eastAsia="pt-BR"/>
    </w:rPr>
  </w:style>
  <w:style w:type="paragraph" w:customStyle="1" w:styleId="TabeladCabeaLinha">
    <w:name w:val="Tabela (d) Cabeça Linha"/>
    <w:semiHidden/>
    <w:rsid w:val="00655E5C"/>
    <w:pPr>
      <w:spacing w:after="0" w:line="240" w:lineRule="auto"/>
      <w:ind w:left="57" w:right="57"/>
    </w:pPr>
    <w:rPr>
      <w:rFonts w:ascii="Arial Narrow" w:eastAsia="Times New Roman" w:hAnsi="Arial Narrow" w:cs="Times New Roman"/>
      <w:b/>
      <w:color w:val="000000"/>
      <w:sz w:val="20"/>
      <w:szCs w:val="20"/>
      <w:lang w:eastAsia="pt-BR"/>
    </w:rPr>
  </w:style>
  <w:style w:type="paragraph" w:customStyle="1" w:styleId="TabelaeValores">
    <w:name w:val="Tabela (e) Valores"/>
    <w:link w:val="TabelaeValoresChar"/>
    <w:semiHidden/>
    <w:rsid w:val="00655E5C"/>
    <w:pPr>
      <w:keepLines/>
      <w:spacing w:after="0" w:line="240" w:lineRule="auto"/>
      <w:ind w:left="57" w:right="57"/>
      <w:jc w:val="right"/>
    </w:pPr>
    <w:rPr>
      <w:rFonts w:ascii="Arial Narrow" w:eastAsia="Times New Roman" w:hAnsi="Arial Narrow" w:cs="Times New Roman"/>
      <w:sz w:val="20"/>
      <w:szCs w:val="20"/>
      <w:lang w:eastAsia="pt-BR"/>
    </w:rPr>
  </w:style>
  <w:style w:type="character" w:customStyle="1" w:styleId="TabelaeValoresChar">
    <w:name w:val="Tabela (e) Valores Char"/>
    <w:link w:val="TabelaeValores"/>
    <w:semiHidden/>
    <w:rsid w:val="00655E5C"/>
    <w:rPr>
      <w:rFonts w:ascii="Arial Narrow" w:eastAsia="Times New Roman" w:hAnsi="Arial Narrow" w:cs="Times New Roman"/>
      <w:sz w:val="20"/>
      <w:szCs w:val="20"/>
      <w:lang w:eastAsia="pt-BR"/>
    </w:rPr>
  </w:style>
  <w:style w:type="paragraph" w:customStyle="1" w:styleId="TabelafTotais">
    <w:name w:val="Tabela (f) Totais"/>
    <w:basedOn w:val="TabelaeValores"/>
    <w:link w:val="TabelafTotaisChar"/>
    <w:semiHidden/>
    <w:qFormat/>
    <w:rsid w:val="00655E5C"/>
    <w:rPr>
      <w:b/>
    </w:rPr>
  </w:style>
  <w:style w:type="character" w:customStyle="1" w:styleId="TabelafTotaisChar">
    <w:name w:val="Tabela (f) Totais Char"/>
    <w:link w:val="TabelafTotais"/>
    <w:semiHidden/>
    <w:rsid w:val="00655E5C"/>
    <w:rPr>
      <w:rFonts w:ascii="Arial Narrow" w:eastAsia="Times New Roman" w:hAnsi="Arial Narrow" w:cs="Times New Roman"/>
      <w:b/>
      <w:sz w:val="20"/>
      <w:szCs w:val="20"/>
      <w:lang w:eastAsia="pt-BR"/>
    </w:rPr>
  </w:style>
  <w:style w:type="paragraph" w:customStyle="1" w:styleId="TabelagFonteNota">
    <w:name w:val="Tabela (g) Fonte/Nota"/>
    <w:semiHidden/>
    <w:rsid w:val="00655E5C"/>
    <w:pPr>
      <w:spacing w:after="0" w:line="240" w:lineRule="auto"/>
    </w:pPr>
    <w:rPr>
      <w:rFonts w:ascii="Arial Narrow" w:eastAsia="Times New Roman" w:hAnsi="Arial Narrow" w:cs="Times New Roman"/>
      <w:sz w:val="18"/>
      <w:szCs w:val="20"/>
      <w:lang w:eastAsia="pt-BR"/>
    </w:rPr>
  </w:style>
  <w:style w:type="table" w:styleId="Tabelacomgrade">
    <w:name w:val="Table Grid"/>
    <w:basedOn w:val="Tabelanormal"/>
    <w:uiPriority w:val="59"/>
    <w:rsid w:val="00655E5C"/>
    <w:pPr>
      <w:spacing w:after="0" w:line="240" w:lineRule="auto"/>
    </w:pPr>
    <w:rPr>
      <w:rFonts w:ascii="Arial" w:eastAsia="Times New Roman" w:hAnsi="Arial"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NLE">
    <w:name w:val="TABELA CONLE"/>
    <w:basedOn w:val="Tabelanormal"/>
    <w:uiPriority w:val="99"/>
    <w:rsid w:val="00655E5C"/>
    <w:pPr>
      <w:spacing w:after="0" w:line="240" w:lineRule="auto"/>
      <w:jc w:val="center"/>
    </w:pPr>
    <w:rPr>
      <w:rFonts w:ascii="Arial" w:eastAsia="Times New Roman" w:hAnsi="Arial" w:cs="Times New Roman"/>
      <w:szCs w:val="24"/>
      <w:lang w:eastAsia="pt-BR"/>
    </w:rPr>
    <w:tblPr>
      <w:tblBorders>
        <w:top w:val="single" w:sz="4" w:space="0" w:color="auto"/>
        <w:bottom w:val="single" w:sz="4" w:space="0" w:color="auto"/>
        <w:insideH w:val="single" w:sz="4" w:space="0" w:color="auto"/>
        <w:insideV w:val="single" w:sz="4" w:space="0" w:color="auto"/>
      </w:tblBorders>
    </w:tblPr>
    <w:tcPr>
      <w:vAlign w:val="center"/>
    </w:tcPr>
  </w:style>
  <w:style w:type="character" w:customStyle="1" w:styleId="Ttulo2Char">
    <w:name w:val="Título 2 Char"/>
    <w:aliases w:val="Parágrafo Char"/>
    <w:basedOn w:val="Fontepargpadro"/>
    <w:link w:val="Ttulo2"/>
    <w:uiPriority w:val="14"/>
    <w:semiHidden/>
    <w:rsid w:val="00237E05"/>
    <w:rPr>
      <w:rFonts w:ascii="Arial" w:eastAsiaTheme="majorEastAsia" w:hAnsi="Arial" w:cstheme="majorBidi"/>
      <w:bCs/>
      <w:snapToGrid w:val="0"/>
      <w:color w:val="000000"/>
      <w:sz w:val="24"/>
      <w:szCs w:val="26"/>
    </w:rPr>
  </w:style>
  <w:style w:type="paragraph" w:customStyle="1" w:styleId="TABELASEFIGURAS-FONTE">
    <w:name w:val="TABELAS E FIGURAS - FONTE"/>
    <w:basedOn w:val="Ttulo2"/>
    <w:next w:val="CORPOPADRO"/>
    <w:uiPriority w:val="1"/>
    <w:qFormat/>
    <w:rsid w:val="000C1182"/>
    <w:pPr>
      <w:numPr>
        <w:ilvl w:val="0"/>
        <w:numId w:val="0"/>
      </w:numPr>
      <w:spacing w:line="240" w:lineRule="exact"/>
      <w:contextualSpacing/>
    </w:pPr>
    <w:rPr>
      <w:sz w:val="18"/>
    </w:rPr>
  </w:style>
  <w:style w:type="paragraph" w:customStyle="1" w:styleId="TABELASEFIGURAS-TTULO">
    <w:name w:val="TABELAS E FIGURAS - TÍTULO"/>
    <w:basedOn w:val="TABELASEFIGURAS-FONTE"/>
    <w:next w:val="CORPOPADRO"/>
    <w:uiPriority w:val="1"/>
    <w:qFormat/>
    <w:rsid w:val="00655E5C"/>
    <w:pPr>
      <w:spacing w:before="240" w:after="120" w:line="240" w:lineRule="auto"/>
      <w:jc w:val="center"/>
    </w:pPr>
    <w:rPr>
      <w:b/>
      <w:sz w:val="24"/>
    </w:rPr>
  </w:style>
  <w:style w:type="paragraph" w:styleId="Textodebalo">
    <w:name w:val="Balloon Text"/>
    <w:basedOn w:val="Normal"/>
    <w:link w:val="TextodebaloChar"/>
    <w:uiPriority w:val="99"/>
    <w:semiHidden/>
    <w:rsid w:val="00655E5C"/>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55E5C"/>
    <w:rPr>
      <w:rFonts w:ascii="Segoe UI" w:eastAsia="Times New Roman" w:hAnsi="Segoe UI" w:cs="Segoe UI"/>
      <w:sz w:val="18"/>
      <w:szCs w:val="18"/>
    </w:rPr>
  </w:style>
  <w:style w:type="paragraph" w:styleId="Textodenotaderodap">
    <w:name w:val="footnote text"/>
    <w:basedOn w:val="Normal"/>
    <w:link w:val="TextodenotaderodapChar"/>
    <w:autoRedefine/>
    <w:uiPriority w:val="99"/>
    <w:semiHidden/>
    <w:rsid w:val="00655E5C"/>
    <w:pPr>
      <w:spacing w:after="0"/>
    </w:pPr>
    <w:rPr>
      <w:sz w:val="20"/>
    </w:rPr>
  </w:style>
  <w:style w:type="character" w:customStyle="1" w:styleId="TextodenotaderodapChar">
    <w:name w:val="Texto de nota de rodapé Char"/>
    <w:basedOn w:val="Fontepargpadro"/>
    <w:link w:val="Textodenotaderodap"/>
    <w:uiPriority w:val="99"/>
    <w:semiHidden/>
    <w:rsid w:val="00655E5C"/>
    <w:rPr>
      <w:rFonts w:ascii="Arial" w:eastAsia="Times New Roman" w:hAnsi="Arial" w:cs="Times New Roman"/>
      <w:sz w:val="20"/>
      <w:szCs w:val="24"/>
    </w:rPr>
  </w:style>
  <w:style w:type="character" w:customStyle="1" w:styleId="Ttulo1Char">
    <w:name w:val="Título 1 Char"/>
    <w:aliases w:val="Artigo Char"/>
    <w:basedOn w:val="Fontepargpadro"/>
    <w:link w:val="Ttulo1"/>
    <w:uiPriority w:val="13"/>
    <w:semiHidden/>
    <w:rsid w:val="00237E05"/>
    <w:rPr>
      <w:rFonts w:ascii="Arial" w:eastAsiaTheme="majorEastAsia" w:hAnsi="Arial" w:cstheme="majorBidi"/>
      <w:bCs/>
      <w:snapToGrid w:val="0"/>
      <w:color w:val="000000"/>
      <w:sz w:val="24"/>
      <w:szCs w:val="28"/>
    </w:rPr>
  </w:style>
  <w:style w:type="character" w:customStyle="1" w:styleId="Ttulo3Char">
    <w:name w:val="Título 3 Char"/>
    <w:aliases w:val="Inciso Char"/>
    <w:basedOn w:val="Fontepargpadro"/>
    <w:link w:val="Ttulo3"/>
    <w:uiPriority w:val="15"/>
    <w:semiHidden/>
    <w:rsid w:val="00237E05"/>
    <w:rPr>
      <w:rFonts w:ascii="Arial" w:eastAsiaTheme="majorEastAsia" w:hAnsi="Arial" w:cstheme="majorBidi"/>
      <w:bCs/>
      <w:snapToGrid w:val="0"/>
      <w:color w:val="000000"/>
      <w:sz w:val="24"/>
    </w:rPr>
  </w:style>
  <w:style w:type="character" w:customStyle="1" w:styleId="Ttulo4Char">
    <w:name w:val="Título 4 Char"/>
    <w:aliases w:val="Alínea Char"/>
    <w:basedOn w:val="Fontepargpadro"/>
    <w:link w:val="Ttulo4"/>
    <w:uiPriority w:val="16"/>
    <w:semiHidden/>
    <w:rsid w:val="00237E05"/>
    <w:rPr>
      <w:rFonts w:ascii="Arial" w:eastAsiaTheme="majorEastAsia" w:hAnsi="Arial" w:cstheme="majorBidi"/>
      <w:bCs/>
      <w:iCs/>
      <w:snapToGrid w:val="0"/>
      <w:color w:val="000000"/>
      <w:sz w:val="24"/>
    </w:rPr>
  </w:style>
  <w:style w:type="character" w:customStyle="1" w:styleId="Ttulo5Char">
    <w:name w:val="Título 5 Char"/>
    <w:aliases w:val="Item Char"/>
    <w:basedOn w:val="Fontepargpadro"/>
    <w:link w:val="Ttulo5"/>
    <w:uiPriority w:val="17"/>
    <w:semiHidden/>
    <w:rsid w:val="00237E05"/>
    <w:rPr>
      <w:rFonts w:ascii="Arial" w:eastAsiaTheme="majorEastAsia" w:hAnsi="Arial" w:cstheme="majorBidi"/>
      <w:snapToGrid w:val="0"/>
      <w:color w:val="000000"/>
      <w:sz w:val="24"/>
    </w:rPr>
  </w:style>
  <w:style w:type="character" w:customStyle="1" w:styleId="Ttulo6Char">
    <w:name w:val="Título 6 Char"/>
    <w:aliases w:val="Capítulo/Título Char"/>
    <w:basedOn w:val="Fontepargpadro"/>
    <w:link w:val="Ttulo6"/>
    <w:uiPriority w:val="18"/>
    <w:semiHidden/>
    <w:rsid w:val="00237E05"/>
    <w:rPr>
      <w:rFonts w:ascii="Arial" w:eastAsiaTheme="majorEastAsia" w:hAnsi="Arial" w:cstheme="majorBidi"/>
      <w:caps/>
      <w:snapToGrid w:val="0"/>
      <w:sz w:val="24"/>
      <w:szCs w:val="24"/>
    </w:rPr>
  </w:style>
  <w:style w:type="character" w:customStyle="1" w:styleId="Ttulo7Char">
    <w:name w:val="Título 7 Char"/>
    <w:aliases w:val="Seção/Subseção Char"/>
    <w:basedOn w:val="Fontepargpadro"/>
    <w:link w:val="Ttulo7"/>
    <w:uiPriority w:val="19"/>
    <w:semiHidden/>
    <w:rsid w:val="00237E05"/>
    <w:rPr>
      <w:rFonts w:ascii="Arial" w:eastAsiaTheme="majorEastAsia" w:hAnsi="Arial" w:cstheme="majorBidi"/>
      <w:b/>
      <w:iCs/>
      <w:snapToGrid w:val="0"/>
      <w:sz w:val="24"/>
      <w:szCs w:val="24"/>
    </w:rPr>
  </w:style>
  <w:style w:type="paragraph" w:customStyle="1" w:styleId="TTULOSUBITEM-NVEL2111">
    <w:name w:val="TÍTULO SUBITEM-NÍVEL2 (1.1.1)"/>
    <w:basedOn w:val="TTULOSUBITEM11"/>
    <w:uiPriority w:val="1"/>
    <w:qFormat/>
    <w:rsid w:val="00917D11"/>
    <w:pPr>
      <w:ind w:firstLine="1134"/>
    </w:pPr>
    <w:rPr>
      <w:caps w:val="0"/>
    </w:rPr>
  </w:style>
  <w:style w:type="paragraph" w:customStyle="1" w:styleId="TRANSCRIO">
    <w:name w:val="TRANSCRIÇÃO"/>
    <w:basedOn w:val="Normal"/>
    <w:uiPriority w:val="1"/>
    <w:qFormat/>
    <w:rsid w:val="00C77C2A"/>
    <w:pPr>
      <w:spacing w:after="60"/>
      <w:ind w:left="2268" w:firstLine="709"/>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A9FB4-CF6B-420F-AD86-F68C1DBF3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724</Words>
  <Characters>3910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MOD.CONOF.ST 193/2026 - P_8489 - Paulo Henrique Oliveira</dc:creator>
  <cp:lastModifiedBy>PAULO GMAIL</cp:lastModifiedBy>
  <cp:revision>18</cp:revision>
  <cp:lastPrinted>2024-10-07T17:41:00Z</cp:lastPrinted>
  <dcterms:created xsi:type="dcterms:W3CDTF">2024-10-24T15:31:00Z</dcterms:created>
  <dcterms:modified xsi:type="dcterms:W3CDTF">2026-04-14T18:49:00Z</dcterms:modified>
</cp:coreProperties>
</file>