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8DF" w:rsidRDefault="00E608DF" w:rsidP="00960577">
      <w:pPr>
        <w:tabs>
          <w:tab w:val="left" w:pos="808"/>
        </w:tabs>
        <w:spacing w:before="167"/>
        <w:ind w:right="81"/>
        <w:rPr>
          <w:rFonts w:ascii="Arial" w:hAnsi="Arial" w:cs="Arial"/>
          <w:b/>
          <w:sz w:val="24"/>
          <w:szCs w:val="24"/>
        </w:rPr>
      </w:pPr>
    </w:p>
    <w:p w:rsidR="00960577" w:rsidRPr="00994A82" w:rsidRDefault="00994A82" w:rsidP="00960577">
      <w:pPr>
        <w:tabs>
          <w:tab w:val="left" w:pos="808"/>
        </w:tabs>
        <w:spacing w:before="167"/>
        <w:ind w:right="81"/>
        <w:rPr>
          <w:rFonts w:ascii="Arial" w:hAnsi="Arial" w:cs="Arial"/>
          <w:b/>
          <w:sz w:val="24"/>
          <w:szCs w:val="24"/>
        </w:rPr>
      </w:pPr>
      <w:r w:rsidRPr="00994A82">
        <w:rPr>
          <w:rFonts w:ascii="Arial" w:hAnsi="Arial" w:cs="Arial"/>
          <w:b/>
          <w:sz w:val="24"/>
          <w:szCs w:val="24"/>
        </w:rPr>
        <w:t>Of. Presidente n° 0</w:t>
      </w:r>
      <w:r w:rsidR="009E4A3D">
        <w:rPr>
          <w:rFonts w:ascii="Arial" w:hAnsi="Arial" w:cs="Arial"/>
          <w:b/>
          <w:sz w:val="24"/>
          <w:szCs w:val="24"/>
        </w:rPr>
        <w:t>4</w:t>
      </w:r>
      <w:r w:rsidRPr="00994A82">
        <w:rPr>
          <w:rFonts w:ascii="Arial" w:hAnsi="Arial" w:cs="Arial"/>
          <w:b/>
          <w:sz w:val="24"/>
          <w:szCs w:val="24"/>
        </w:rPr>
        <w:t>/2025/CE</w:t>
      </w:r>
    </w:p>
    <w:p w:rsidR="00960577" w:rsidRPr="00994A82" w:rsidRDefault="00994A82" w:rsidP="00960577">
      <w:pPr>
        <w:tabs>
          <w:tab w:val="left" w:pos="808"/>
        </w:tabs>
        <w:spacing w:before="167"/>
        <w:ind w:right="81"/>
        <w:rPr>
          <w:rFonts w:ascii="Arial" w:hAnsi="Arial" w:cs="Arial"/>
          <w:sz w:val="24"/>
          <w:szCs w:val="24"/>
        </w:rPr>
      </w:pPr>
      <w:r w:rsidRPr="00994A82">
        <w:rPr>
          <w:rFonts w:ascii="Arial" w:hAnsi="Arial" w:cs="Arial"/>
          <w:sz w:val="24"/>
          <w:szCs w:val="24"/>
        </w:rPr>
        <w:tab/>
      </w:r>
      <w:r w:rsidRPr="00994A82">
        <w:rPr>
          <w:rFonts w:ascii="Arial" w:hAnsi="Arial" w:cs="Arial"/>
          <w:sz w:val="24"/>
          <w:szCs w:val="24"/>
        </w:rPr>
        <w:tab/>
      </w:r>
      <w:r w:rsidRPr="00994A82">
        <w:rPr>
          <w:rFonts w:ascii="Arial" w:hAnsi="Arial" w:cs="Arial"/>
          <w:sz w:val="24"/>
          <w:szCs w:val="24"/>
        </w:rPr>
        <w:tab/>
      </w:r>
      <w:r w:rsidRPr="00994A82">
        <w:rPr>
          <w:rFonts w:ascii="Arial" w:hAnsi="Arial" w:cs="Arial"/>
          <w:sz w:val="24"/>
          <w:szCs w:val="24"/>
        </w:rPr>
        <w:tab/>
        <w:t xml:space="preserve">   </w:t>
      </w:r>
      <w:r w:rsidRPr="00994A82">
        <w:rPr>
          <w:rFonts w:ascii="Arial" w:hAnsi="Arial" w:cs="Arial"/>
          <w:sz w:val="24"/>
          <w:szCs w:val="24"/>
        </w:rPr>
        <w:tab/>
      </w:r>
      <w:r w:rsidRPr="00994A82">
        <w:rPr>
          <w:rFonts w:ascii="Arial" w:hAnsi="Arial" w:cs="Arial"/>
          <w:sz w:val="24"/>
          <w:szCs w:val="24"/>
        </w:rPr>
        <w:tab/>
      </w:r>
      <w:r w:rsidRPr="00994A82">
        <w:rPr>
          <w:rFonts w:ascii="Arial" w:hAnsi="Arial" w:cs="Arial"/>
          <w:sz w:val="24"/>
          <w:szCs w:val="24"/>
        </w:rPr>
        <w:tab/>
        <w:t xml:space="preserve">   Brasília, </w:t>
      </w:r>
      <w:r w:rsidR="009E4A3D">
        <w:rPr>
          <w:rFonts w:ascii="Arial" w:hAnsi="Arial" w:cs="Arial"/>
          <w:sz w:val="24"/>
          <w:szCs w:val="24"/>
        </w:rPr>
        <w:t>2</w:t>
      </w:r>
      <w:r w:rsidR="00691123">
        <w:rPr>
          <w:rFonts w:ascii="Arial" w:hAnsi="Arial" w:cs="Arial"/>
          <w:sz w:val="24"/>
          <w:szCs w:val="24"/>
        </w:rPr>
        <w:t>8</w:t>
      </w:r>
      <w:r w:rsidRPr="00994A82">
        <w:rPr>
          <w:rFonts w:ascii="Arial" w:hAnsi="Arial" w:cs="Arial"/>
          <w:sz w:val="24"/>
          <w:szCs w:val="24"/>
        </w:rPr>
        <w:t xml:space="preserve"> de </w:t>
      </w:r>
      <w:r w:rsidR="00C52DAA">
        <w:rPr>
          <w:rFonts w:ascii="Arial" w:hAnsi="Arial" w:cs="Arial"/>
          <w:sz w:val="24"/>
          <w:szCs w:val="24"/>
        </w:rPr>
        <w:t>agosto</w:t>
      </w:r>
      <w:r w:rsidRPr="00994A82">
        <w:rPr>
          <w:rFonts w:ascii="Arial" w:hAnsi="Arial" w:cs="Arial"/>
          <w:sz w:val="24"/>
          <w:szCs w:val="24"/>
        </w:rPr>
        <w:t xml:space="preserve"> de 2025</w:t>
      </w:r>
    </w:p>
    <w:p w:rsidR="00960577" w:rsidRPr="00994A82" w:rsidRDefault="00994A82" w:rsidP="00994A8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94A82">
        <w:rPr>
          <w:rFonts w:ascii="Arial" w:hAnsi="Arial" w:cs="Arial"/>
          <w:sz w:val="24"/>
          <w:szCs w:val="24"/>
        </w:rPr>
        <w:t>Ao Excelentíssimo Senhor,</w:t>
      </w:r>
    </w:p>
    <w:p w:rsidR="00994A82" w:rsidRPr="00994A82" w:rsidRDefault="00691123" w:rsidP="00994A82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VITAL DO RÊGO FILHO</w:t>
      </w:r>
    </w:p>
    <w:p w:rsidR="00994A82" w:rsidRPr="00994A82" w:rsidRDefault="00C52DAA" w:rsidP="00994A8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Presidente </w:t>
      </w:r>
      <w:r w:rsidR="009E4A3D">
        <w:rPr>
          <w:rFonts w:ascii="Arial" w:hAnsi="Arial" w:cs="Arial"/>
          <w:sz w:val="24"/>
          <w:szCs w:val="24"/>
        </w:rPr>
        <w:t xml:space="preserve">do Tribunal de Contas da União </w:t>
      </w:r>
    </w:p>
    <w:p w:rsidR="00994A82" w:rsidRPr="00994A82" w:rsidRDefault="009E4A3D" w:rsidP="00994A8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Brasília-DF </w:t>
      </w:r>
    </w:p>
    <w:p w:rsidR="00C52DAA" w:rsidRPr="00994A82" w:rsidRDefault="00C52DAA" w:rsidP="00994A8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94A82" w:rsidRPr="00994A82" w:rsidRDefault="00994A82" w:rsidP="00994A82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94A82">
        <w:rPr>
          <w:rFonts w:ascii="Arial" w:hAnsi="Arial" w:cs="Arial"/>
          <w:sz w:val="24"/>
          <w:szCs w:val="24"/>
        </w:rPr>
        <w:t xml:space="preserve">Assunto: </w:t>
      </w:r>
      <w:r w:rsidR="009E4A3D">
        <w:rPr>
          <w:rFonts w:ascii="Arial" w:hAnsi="Arial" w:cs="Arial"/>
          <w:sz w:val="24"/>
          <w:szCs w:val="24"/>
        </w:rPr>
        <w:t xml:space="preserve">Requerimento 157/25 – CE - Realização de auditoria operacional </w:t>
      </w:r>
    </w:p>
    <w:p w:rsidR="00C52DAA" w:rsidRPr="00994A82" w:rsidRDefault="00C52DAA" w:rsidP="00994A8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994A82" w:rsidRPr="00994A82" w:rsidRDefault="00994A82" w:rsidP="00994A8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94A82">
        <w:rPr>
          <w:rFonts w:ascii="Arial" w:hAnsi="Arial" w:cs="Arial"/>
          <w:b/>
          <w:sz w:val="24"/>
          <w:szCs w:val="24"/>
        </w:rPr>
        <w:tab/>
      </w:r>
      <w:r w:rsidR="009E4A3D">
        <w:rPr>
          <w:rFonts w:ascii="Arial" w:hAnsi="Arial" w:cs="Arial"/>
          <w:sz w:val="24"/>
          <w:szCs w:val="24"/>
        </w:rPr>
        <w:t>Senhor</w:t>
      </w:r>
      <w:r w:rsidRPr="00994A82">
        <w:rPr>
          <w:rFonts w:ascii="Arial" w:hAnsi="Arial" w:cs="Arial"/>
          <w:sz w:val="24"/>
          <w:szCs w:val="24"/>
        </w:rPr>
        <w:t xml:space="preserve"> </w:t>
      </w:r>
      <w:r w:rsidR="00C52DAA">
        <w:rPr>
          <w:rFonts w:ascii="Arial" w:hAnsi="Arial" w:cs="Arial"/>
          <w:sz w:val="24"/>
          <w:szCs w:val="24"/>
        </w:rPr>
        <w:t>Presidente</w:t>
      </w:r>
      <w:r w:rsidRPr="00994A82">
        <w:rPr>
          <w:rFonts w:ascii="Arial" w:hAnsi="Arial" w:cs="Arial"/>
          <w:sz w:val="24"/>
          <w:szCs w:val="24"/>
        </w:rPr>
        <w:t>,</w:t>
      </w:r>
    </w:p>
    <w:p w:rsidR="00994A82" w:rsidRPr="00994A82" w:rsidRDefault="00994A82" w:rsidP="00994A8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E4A3D" w:rsidRPr="009E4A3D" w:rsidRDefault="00994A82" w:rsidP="009E4A3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94A82">
        <w:rPr>
          <w:rFonts w:ascii="Arial" w:hAnsi="Arial" w:cs="Arial"/>
          <w:sz w:val="24"/>
          <w:szCs w:val="24"/>
        </w:rPr>
        <w:tab/>
      </w:r>
      <w:r w:rsidR="009E4A3D" w:rsidRPr="009E4A3D">
        <w:rPr>
          <w:rFonts w:ascii="Arial" w:hAnsi="Arial" w:cs="Arial"/>
          <w:sz w:val="24"/>
          <w:szCs w:val="24"/>
        </w:rPr>
        <w:t xml:space="preserve">Encaminho a Vossa Excelência, para as providências cabíveis, o </w:t>
      </w:r>
      <w:r w:rsidR="009E4A3D" w:rsidRPr="009E4A3D">
        <w:rPr>
          <w:rFonts w:ascii="Arial" w:hAnsi="Arial" w:cs="Arial"/>
          <w:b/>
          <w:sz w:val="24"/>
          <w:szCs w:val="24"/>
        </w:rPr>
        <w:t>Requerimento nº 157/2025</w:t>
      </w:r>
      <w:r w:rsidR="009E4A3D" w:rsidRPr="009E4A3D">
        <w:rPr>
          <w:rFonts w:ascii="Arial" w:hAnsi="Arial" w:cs="Arial"/>
          <w:sz w:val="24"/>
          <w:szCs w:val="24"/>
        </w:rPr>
        <w:t xml:space="preserve"> </w:t>
      </w:r>
      <w:r w:rsidR="009E4A3D" w:rsidRPr="009E4A3D">
        <w:rPr>
          <w:rFonts w:ascii="Arial" w:hAnsi="Arial" w:cs="Arial"/>
          <w:b/>
          <w:sz w:val="24"/>
          <w:szCs w:val="24"/>
        </w:rPr>
        <w:t>– Comissão de Educação</w:t>
      </w:r>
      <w:r w:rsidR="009E4A3D" w:rsidRPr="009E4A3D">
        <w:rPr>
          <w:rFonts w:ascii="Arial" w:hAnsi="Arial" w:cs="Arial"/>
          <w:sz w:val="24"/>
          <w:szCs w:val="24"/>
        </w:rPr>
        <w:t xml:space="preserve"> da Câmara dos Deputados, aprovado por este colegiado, que requer a realização de </w:t>
      </w:r>
      <w:r w:rsidR="009E4A3D" w:rsidRPr="009E4A3D">
        <w:rPr>
          <w:rFonts w:ascii="Arial" w:hAnsi="Arial" w:cs="Arial"/>
          <w:b/>
          <w:sz w:val="24"/>
          <w:szCs w:val="24"/>
        </w:rPr>
        <w:t>auditoria operacional, com o auxílio do Tribunal de Contas da União (TCU), para apurar os impactos, riscos e irregularidades decorrentes da decisão do Ministério da Educação de restringir a aquisição de livros didáticos do Plano Nacional do Livro Didático (PNLD) 2026 às disciplinas de Língua Portuguesa e Matemática no ensino fundamental.</w:t>
      </w:r>
    </w:p>
    <w:p w:rsidR="009E4A3D" w:rsidRPr="009E4A3D" w:rsidRDefault="009E4A3D" w:rsidP="00691123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E4A3D">
        <w:rPr>
          <w:rFonts w:ascii="Arial" w:hAnsi="Arial" w:cs="Arial"/>
          <w:sz w:val="24"/>
          <w:szCs w:val="24"/>
        </w:rPr>
        <w:t>Considerando a relevância da matéria e os potenciais efeitos da decisão sobre a política pública educacional, solicitamos especial atenção deste Egrégio Tribunal à análise do tema.</w:t>
      </w:r>
    </w:p>
    <w:p w:rsidR="009E4A3D" w:rsidRPr="009E4A3D" w:rsidRDefault="009E4A3D" w:rsidP="00691123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E4A3D">
        <w:rPr>
          <w:rFonts w:ascii="Arial" w:hAnsi="Arial" w:cs="Arial"/>
          <w:sz w:val="24"/>
          <w:szCs w:val="24"/>
        </w:rPr>
        <w:t>Na oportunidade, renovo a Vossa Excelência protestos de elevada estima e distinta consideração.</w:t>
      </w:r>
    </w:p>
    <w:p w:rsidR="009E4A3D" w:rsidRPr="009E4A3D" w:rsidRDefault="009E4A3D" w:rsidP="009E4A3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91123" w:rsidRDefault="00691123" w:rsidP="009E4A3D">
      <w:pPr>
        <w:tabs>
          <w:tab w:val="left" w:pos="708"/>
          <w:tab w:val="left" w:pos="1416"/>
          <w:tab w:val="left" w:pos="2124"/>
          <w:tab w:val="left" w:pos="2832"/>
          <w:tab w:val="center" w:pos="4873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608DF" w:rsidRDefault="00994A82" w:rsidP="009E4A3D">
      <w:pPr>
        <w:tabs>
          <w:tab w:val="left" w:pos="708"/>
          <w:tab w:val="left" w:pos="1416"/>
          <w:tab w:val="left" w:pos="2124"/>
          <w:tab w:val="left" w:pos="2832"/>
          <w:tab w:val="center" w:pos="4873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994A82">
        <w:rPr>
          <w:rFonts w:ascii="Arial" w:hAnsi="Arial" w:cs="Arial"/>
          <w:sz w:val="24"/>
          <w:szCs w:val="24"/>
        </w:rPr>
        <w:t>Cordialmente</w:t>
      </w:r>
      <w:r w:rsidR="009E4A3D">
        <w:rPr>
          <w:rFonts w:ascii="Arial" w:hAnsi="Arial" w:cs="Arial"/>
          <w:sz w:val="24"/>
          <w:szCs w:val="24"/>
        </w:rPr>
        <w:t xml:space="preserve">, </w:t>
      </w:r>
    </w:p>
    <w:p w:rsidR="009E4A3D" w:rsidRDefault="00F15F26" w:rsidP="009E4A3D">
      <w:pPr>
        <w:tabs>
          <w:tab w:val="left" w:pos="708"/>
          <w:tab w:val="left" w:pos="1416"/>
          <w:tab w:val="left" w:pos="2124"/>
          <w:tab w:val="left" w:pos="2832"/>
          <w:tab w:val="center" w:pos="4873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502E9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69BF6EE2" wp14:editId="700DB761">
            <wp:extent cx="1738162" cy="107632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2180" cy="1140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E4A3D" w:rsidRPr="00E608DF" w:rsidRDefault="009E4A3D" w:rsidP="009E4A3D">
      <w:pPr>
        <w:tabs>
          <w:tab w:val="left" w:pos="708"/>
          <w:tab w:val="left" w:pos="1416"/>
          <w:tab w:val="left" w:pos="2124"/>
          <w:tab w:val="left" w:pos="2832"/>
          <w:tab w:val="center" w:pos="4873"/>
        </w:tabs>
        <w:spacing w:after="0" w:line="360" w:lineRule="auto"/>
        <w:jc w:val="center"/>
        <w:rPr>
          <w:rFonts w:ascii="Arial" w:hAnsi="Arial" w:cs="Arial"/>
          <w:color w:val="7F7F7F" w:themeColor="text1" w:themeTint="80"/>
          <w:sz w:val="12"/>
          <w:szCs w:val="12"/>
        </w:rPr>
      </w:pPr>
    </w:p>
    <w:p w:rsidR="00994A82" w:rsidRPr="00994A82" w:rsidRDefault="00994A82" w:rsidP="00E608DF">
      <w:pPr>
        <w:tabs>
          <w:tab w:val="left" w:pos="708"/>
          <w:tab w:val="left" w:pos="1416"/>
          <w:tab w:val="left" w:pos="2124"/>
          <w:tab w:val="left" w:pos="2832"/>
          <w:tab w:val="center" w:pos="4873"/>
        </w:tabs>
        <w:spacing w:after="0" w:line="360" w:lineRule="auto"/>
        <w:rPr>
          <w:sz w:val="24"/>
          <w:szCs w:val="24"/>
        </w:rPr>
      </w:pPr>
    </w:p>
    <w:sectPr w:rsidR="00994A82" w:rsidRPr="00994A82" w:rsidSect="00E608DF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701" w:right="1418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7BEE" w:rsidRDefault="005B7BEE" w:rsidP="00FC7D15">
      <w:pPr>
        <w:spacing w:after="0" w:line="240" w:lineRule="auto"/>
      </w:pPr>
      <w:r>
        <w:separator/>
      </w:r>
    </w:p>
  </w:endnote>
  <w:endnote w:type="continuationSeparator" w:id="0">
    <w:p w:rsidR="005B7BEE" w:rsidRDefault="005B7BEE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758" w:rsidRPr="006C5573" w:rsidRDefault="00672758" w:rsidP="006C5573">
    <w:pPr>
      <w:pStyle w:val="Rodap"/>
      <w:ind w:right="-58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7BEE" w:rsidRDefault="005B7BEE" w:rsidP="00FC7D15">
      <w:pPr>
        <w:spacing w:after="0" w:line="240" w:lineRule="auto"/>
      </w:pPr>
      <w:r>
        <w:separator/>
      </w:r>
    </w:p>
  </w:footnote>
  <w:footnote w:type="continuationSeparator" w:id="0">
    <w:p w:rsidR="005B7BEE" w:rsidRDefault="005B7BEE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B4" w:rsidRDefault="00F15F2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216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F7C" w:rsidRDefault="00D15F73" w:rsidP="004D2D28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-92539</wp:posOffset>
          </wp:positionH>
          <wp:positionV relativeFrom="page">
            <wp:posOffset>-108585</wp:posOffset>
          </wp:positionV>
          <wp:extent cx="7390965" cy="10687050"/>
          <wp:effectExtent l="0" t="0" r="63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90965" cy="10687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B4" w:rsidRDefault="00F15F2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240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132A60"/>
    <w:multiLevelType w:val="hybridMultilevel"/>
    <w:tmpl w:val="C60060B6"/>
    <w:lvl w:ilvl="0" w:tplc="8F08CB18">
      <w:start w:val="1"/>
      <w:numFmt w:val="decimal"/>
      <w:lvlText w:val="%1."/>
      <w:lvlJc w:val="left"/>
      <w:pPr>
        <w:ind w:left="80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8"/>
        <w:szCs w:val="28"/>
        <w:lang w:val="pt-PT" w:eastAsia="en-US" w:bidi="ar-SA"/>
      </w:rPr>
    </w:lvl>
    <w:lvl w:ilvl="1" w:tplc="E360970E">
      <w:numFmt w:val="bullet"/>
      <w:lvlText w:val="•"/>
      <w:lvlJc w:val="left"/>
      <w:pPr>
        <w:ind w:left="1712" w:hanging="360"/>
      </w:pPr>
      <w:rPr>
        <w:rFonts w:hint="default"/>
        <w:lang w:val="pt-PT" w:eastAsia="en-US" w:bidi="ar-SA"/>
      </w:rPr>
    </w:lvl>
    <w:lvl w:ilvl="2" w:tplc="697048B6">
      <w:numFmt w:val="bullet"/>
      <w:lvlText w:val="•"/>
      <w:lvlJc w:val="left"/>
      <w:pPr>
        <w:ind w:left="2624" w:hanging="360"/>
      </w:pPr>
      <w:rPr>
        <w:rFonts w:hint="default"/>
        <w:lang w:val="pt-PT" w:eastAsia="en-US" w:bidi="ar-SA"/>
      </w:rPr>
    </w:lvl>
    <w:lvl w:ilvl="3" w:tplc="C0EC904E">
      <w:numFmt w:val="bullet"/>
      <w:lvlText w:val="•"/>
      <w:lvlJc w:val="left"/>
      <w:pPr>
        <w:ind w:left="3536" w:hanging="360"/>
      </w:pPr>
      <w:rPr>
        <w:rFonts w:hint="default"/>
        <w:lang w:val="pt-PT" w:eastAsia="en-US" w:bidi="ar-SA"/>
      </w:rPr>
    </w:lvl>
    <w:lvl w:ilvl="4" w:tplc="7EFC2B36">
      <w:numFmt w:val="bullet"/>
      <w:lvlText w:val="•"/>
      <w:lvlJc w:val="left"/>
      <w:pPr>
        <w:ind w:left="4448" w:hanging="360"/>
      </w:pPr>
      <w:rPr>
        <w:rFonts w:hint="default"/>
        <w:lang w:val="pt-PT" w:eastAsia="en-US" w:bidi="ar-SA"/>
      </w:rPr>
    </w:lvl>
    <w:lvl w:ilvl="5" w:tplc="079EB1F2">
      <w:numFmt w:val="bullet"/>
      <w:lvlText w:val="•"/>
      <w:lvlJc w:val="left"/>
      <w:pPr>
        <w:ind w:left="5361" w:hanging="360"/>
      </w:pPr>
      <w:rPr>
        <w:rFonts w:hint="default"/>
        <w:lang w:val="pt-PT" w:eastAsia="en-US" w:bidi="ar-SA"/>
      </w:rPr>
    </w:lvl>
    <w:lvl w:ilvl="6" w:tplc="1340DB1C">
      <w:numFmt w:val="bullet"/>
      <w:lvlText w:val="•"/>
      <w:lvlJc w:val="left"/>
      <w:pPr>
        <w:ind w:left="6273" w:hanging="360"/>
      </w:pPr>
      <w:rPr>
        <w:rFonts w:hint="default"/>
        <w:lang w:val="pt-PT" w:eastAsia="en-US" w:bidi="ar-SA"/>
      </w:rPr>
    </w:lvl>
    <w:lvl w:ilvl="7" w:tplc="7BE203CC">
      <w:numFmt w:val="bullet"/>
      <w:lvlText w:val="•"/>
      <w:lvlJc w:val="left"/>
      <w:pPr>
        <w:ind w:left="7185" w:hanging="360"/>
      </w:pPr>
      <w:rPr>
        <w:rFonts w:hint="default"/>
        <w:lang w:val="pt-PT" w:eastAsia="en-US" w:bidi="ar-SA"/>
      </w:rPr>
    </w:lvl>
    <w:lvl w:ilvl="8" w:tplc="E8129AD4">
      <w:numFmt w:val="bullet"/>
      <w:lvlText w:val="•"/>
      <w:lvlJc w:val="left"/>
      <w:pPr>
        <w:ind w:left="8097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51FB4"/>
    <w:rsid w:val="00110D5A"/>
    <w:rsid w:val="00165044"/>
    <w:rsid w:val="001B7AD9"/>
    <w:rsid w:val="0022495B"/>
    <w:rsid w:val="00267B5D"/>
    <w:rsid w:val="002B2182"/>
    <w:rsid w:val="002C1CAF"/>
    <w:rsid w:val="0030035A"/>
    <w:rsid w:val="00357198"/>
    <w:rsid w:val="003F25FB"/>
    <w:rsid w:val="00401405"/>
    <w:rsid w:val="00460020"/>
    <w:rsid w:val="004B79B4"/>
    <w:rsid w:val="004D2D28"/>
    <w:rsid w:val="005357A2"/>
    <w:rsid w:val="005B7BEE"/>
    <w:rsid w:val="00611AEE"/>
    <w:rsid w:val="00614273"/>
    <w:rsid w:val="0064014C"/>
    <w:rsid w:val="00672758"/>
    <w:rsid w:val="00691123"/>
    <w:rsid w:val="006C5573"/>
    <w:rsid w:val="00781D38"/>
    <w:rsid w:val="0081084D"/>
    <w:rsid w:val="008324A0"/>
    <w:rsid w:val="0083355C"/>
    <w:rsid w:val="008B77D9"/>
    <w:rsid w:val="0092333E"/>
    <w:rsid w:val="009563FC"/>
    <w:rsid w:val="00960577"/>
    <w:rsid w:val="00976B2E"/>
    <w:rsid w:val="00992E0D"/>
    <w:rsid w:val="00994A82"/>
    <w:rsid w:val="009E21F4"/>
    <w:rsid w:val="009E4A3D"/>
    <w:rsid w:val="009F0817"/>
    <w:rsid w:val="00A25612"/>
    <w:rsid w:val="00A36CAE"/>
    <w:rsid w:val="00A70F9C"/>
    <w:rsid w:val="00AD5745"/>
    <w:rsid w:val="00B1527F"/>
    <w:rsid w:val="00B762DB"/>
    <w:rsid w:val="00BA25C5"/>
    <w:rsid w:val="00BB31E8"/>
    <w:rsid w:val="00BE6F07"/>
    <w:rsid w:val="00C52DAA"/>
    <w:rsid w:val="00D15F73"/>
    <w:rsid w:val="00DA4736"/>
    <w:rsid w:val="00E1239A"/>
    <w:rsid w:val="00E32829"/>
    <w:rsid w:val="00E608DF"/>
    <w:rsid w:val="00E76594"/>
    <w:rsid w:val="00EB7F7C"/>
    <w:rsid w:val="00F15F26"/>
    <w:rsid w:val="00F7797D"/>
    <w:rsid w:val="00F97662"/>
    <w:rsid w:val="00FC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F37189D1-72A8-41F7-9445-4280681C4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uiPriority w:val="1"/>
    <w:qFormat/>
    <w:rsid w:val="003F25FB"/>
    <w:pPr>
      <w:widowControl w:val="0"/>
      <w:autoSpaceDE w:val="0"/>
      <w:autoSpaceDN w:val="0"/>
      <w:spacing w:after="0" w:line="240" w:lineRule="auto"/>
      <w:ind w:left="131" w:right="128"/>
      <w:jc w:val="center"/>
    </w:pPr>
    <w:rPr>
      <w:rFonts w:ascii="Calibri" w:eastAsia="Calibri" w:hAnsi="Calibri" w:cs="Calibri"/>
      <w:b/>
      <w:bCs/>
      <w:sz w:val="28"/>
      <w:szCs w:val="28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3F25FB"/>
    <w:rPr>
      <w:rFonts w:ascii="Calibri" w:eastAsia="Calibri" w:hAnsi="Calibri" w:cs="Calibri"/>
      <w:b/>
      <w:bCs/>
      <w:sz w:val="28"/>
      <w:szCs w:val="28"/>
      <w:lang w:val="pt-PT"/>
    </w:rPr>
  </w:style>
  <w:style w:type="paragraph" w:styleId="PargrafodaLista">
    <w:name w:val="List Paragraph"/>
    <w:basedOn w:val="Normal"/>
    <w:uiPriority w:val="1"/>
    <w:qFormat/>
    <w:rsid w:val="00960577"/>
    <w:pPr>
      <w:widowControl w:val="0"/>
      <w:autoSpaceDE w:val="0"/>
      <w:autoSpaceDN w:val="0"/>
      <w:spacing w:before="159" w:after="0" w:line="240" w:lineRule="auto"/>
      <w:ind w:left="808" w:right="82" w:hanging="360"/>
      <w:jc w:val="both"/>
    </w:pPr>
    <w:rPr>
      <w:rFonts w:ascii="Calibri" w:eastAsia="Calibri" w:hAnsi="Calibri" w:cs="Calibri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9605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8"/>
      <w:szCs w:val="2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60577"/>
    <w:rPr>
      <w:rFonts w:ascii="Calibri" w:eastAsia="Calibri" w:hAnsi="Calibri" w:cs="Calibri"/>
      <w:sz w:val="28"/>
      <w:szCs w:val="28"/>
      <w:lang w:val="pt-PT"/>
    </w:rPr>
  </w:style>
  <w:style w:type="character" w:styleId="Hyperlink">
    <w:name w:val="Hyperlink"/>
    <w:basedOn w:val="Fontepargpadro"/>
    <w:uiPriority w:val="99"/>
    <w:unhideWhenUsed/>
    <w:rsid w:val="009605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995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172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Rafaela Sousa Feitoza</cp:lastModifiedBy>
  <cp:revision>4</cp:revision>
  <cp:lastPrinted>2025-08-28T14:53:00Z</cp:lastPrinted>
  <dcterms:created xsi:type="dcterms:W3CDTF">2025-08-26T17:47:00Z</dcterms:created>
  <dcterms:modified xsi:type="dcterms:W3CDTF">2025-08-28T14:54:00Z</dcterms:modified>
</cp:coreProperties>
</file>