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5B33C6" w:rsidP="005B33C6">
      <w:pPr>
        <w:jc w:val="center"/>
      </w:pPr>
      <w:bookmarkStart w:id="0" w:name="z2518361_BRASAO"/>
      <w:bookmarkStart w:id="1" w:name="z251836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3C6" w:rsidRDefault="005B33C6" w:rsidP="005B33C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B33C6" w:rsidRDefault="005B33C6" w:rsidP="005B33C6">
      <w:pPr>
        <w:rPr>
          <w:sz w:val="24"/>
        </w:rPr>
      </w:pPr>
    </w:p>
    <w:p w:rsidR="005B33C6" w:rsidRDefault="005B33C6" w:rsidP="005B33C6">
      <w:pPr>
        <w:keepNext/>
        <w:keepLines/>
        <w:jc w:val="center"/>
        <w:rPr>
          <w:b/>
          <w:sz w:val="44"/>
        </w:rPr>
      </w:pPr>
      <w:bookmarkStart w:id="2" w:name="z2518361_TITULO"/>
      <w:r>
        <w:rPr>
          <w:b/>
          <w:sz w:val="44"/>
        </w:rPr>
        <w:t>TVR Nº 411, DE 2025</w:t>
      </w:r>
      <w:bookmarkEnd w:id="2"/>
    </w:p>
    <w:p w:rsidR="005B33C6" w:rsidRDefault="005B33C6" w:rsidP="005B33C6">
      <w:pPr>
        <w:keepLines/>
        <w:jc w:val="center"/>
        <w:rPr>
          <w:b/>
          <w:sz w:val="28"/>
        </w:rPr>
      </w:pPr>
      <w:bookmarkStart w:id="3" w:name="z2518361_AUTOR"/>
      <w:r>
        <w:rPr>
          <w:b/>
          <w:sz w:val="28"/>
        </w:rPr>
        <w:t>(Do Poder Executivo)</w:t>
      </w:r>
      <w:bookmarkEnd w:id="3"/>
    </w:p>
    <w:p w:rsidR="005B33C6" w:rsidRDefault="005B33C6" w:rsidP="005B33C6">
      <w:pPr>
        <w:keepLines/>
        <w:jc w:val="center"/>
        <w:rPr>
          <w:b/>
          <w:sz w:val="28"/>
        </w:rPr>
      </w:pPr>
    </w:p>
    <w:p w:rsidR="005B33C6" w:rsidRDefault="005B33C6" w:rsidP="005B33C6">
      <w:pPr>
        <w:rPr>
          <w:sz w:val="28"/>
        </w:rPr>
      </w:pPr>
      <w:bookmarkStart w:id="4" w:name="z2518361_EMENTA"/>
      <w:r>
        <w:rPr>
          <w:sz w:val="28"/>
        </w:rPr>
        <w:t>Submete à apreciação do Congresso Nacional o ato constante da Portaria nº 348, de 11 de julho de 2012, publicada no Diário Oficial da União de 13 de julho de 2012, que outorga permissão à A2 Comunicações Ltda., para explorar, pelo prazo de dez anos, o serviço de radiodifusão sonora em frequência modulada, no Município de Aurora do Pará, Estado do Pará.</w:t>
      </w:r>
      <w:bookmarkEnd w:id="4"/>
    </w:p>
    <w:p w:rsidR="005B33C6" w:rsidRDefault="005B33C6" w:rsidP="005B33C6">
      <w:pPr>
        <w:rPr>
          <w:sz w:val="28"/>
        </w:rPr>
      </w:pPr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61_DESPACHO"/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2558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25586">
        <w:rPr>
          <w:sz w:val="28"/>
        </w:rPr>
        <w:t>:</w:t>
      </w:r>
      <w:r>
        <w:rPr>
          <w:sz w:val="28"/>
        </w:rPr>
        <w:t xml:space="preserve"> </w:t>
      </w:r>
    </w:p>
    <w:p w:rsidR="0002558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61_APRECIACAO"/>
      <w:bookmarkEnd w:id="5"/>
      <w:r>
        <w:rPr>
          <w:b/>
          <w:sz w:val="28"/>
        </w:rPr>
        <w:t>APRECIAÇÃO:</w:t>
      </w:r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B33C6" w:rsidRDefault="005B33C6" w:rsidP="005B33C6">
      <w:pPr>
        <w:rPr>
          <w:sz w:val="28"/>
        </w:rPr>
      </w:pPr>
    </w:p>
    <w:p w:rsidR="005B33C6" w:rsidRDefault="005B33C6" w:rsidP="005B33C6">
      <w:pPr>
        <w:jc w:val="center"/>
        <w:rPr>
          <w:b/>
          <w:sz w:val="28"/>
        </w:rPr>
      </w:pPr>
      <w:bookmarkStart w:id="7" w:name="z2518361_PUBINICIAL"/>
      <w:r>
        <w:rPr>
          <w:b/>
          <w:sz w:val="28"/>
        </w:rPr>
        <w:t>PUBLICAÇÃO INICIAL</w:t>
      </w:r>
    </w:p>
    <w:p w:rsidR="005B33C6" w:rsidRDefault="005B33C6" w:rsidP="005B33C6">
      <w:pPr>
        <w:jc w:val="center"/>
        <w:rPr>
          <w:b/>
        </w:rPr>
      </w:pPr>
      <w:r>
        <w:rPr>
          <w:b/>
        </w:rPr>
        <w:t>Art. 137, caput - RICD</w:t>
      </w:r>
    </w:p>
    <w:p w:rsidR="005B33C6" w:rsidRDefault="005B33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B33C6" w:rsidRDefault="005B33C6" w:rsidP="005B33C6">
      <w:pPr>
        <w:rPr>
          <w:b/>
        </w:rPr>
      </w:pPr>
    </w:p>
    <w:bookmarkStart w:id="8" w:name="z2518361_2921364_TEOR"/>
    <w:p w:rsidR="005B33C6" w:rsidRDefault="005B33C6" w:rsidP="005B33C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3400" r:id="rId8"/>
        </w:object>
      </w:r>
    </w:p>
    <w:p w:rsidR="005B33C6" w:rsidRDefault="005B33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B33C6" w:rsidRDefault="005B33C6" w:rsidP="005B33C6">
      <w:pPr>
        <w:rPr>
          <w:b/>
        </w:rPr>
      </w:pPr>
    </w:p>
    <w:p w:rsidR="005B33C6" w:rsidRDefault="005B33C6" w:rsidP="005B33C6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3401" r:id="rId10"/>
        </w:object>
      </w:r>
    </w:p>
    <w:p w:rsidR="005B33C6" w:rsidRDefault="005B33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61_2921364_pdf2"/>
    <w:p w:rsidR="005B33C6" w:rsidRDefault="005B33C6" w:rsidP="005B33C6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3402" r:id="rId12"/>
        </w:object>
      </w:r>
      <w:bookmarkEnd w:id="9"/>
    </w:p>
    <w:p w:rsidR="005B33C6" w:rsidRDefault="005B33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61_2921364_pdf1"/>
    <w:p w:rsidR="005B33C6" w:rsidRDefault="00025586" w:rsidP="005B33C6">
      <w:pPr>
        <w:rPr>
          <w:b/>
        </w:rPr>
      </w:pPr>
      <w:r>
        <w:rPr>
          <w:b/>
        </w:rPr>
        <w:object w:dxaOrig="12330" w:dyaOrig="13605">
          <v:shape id="_x0000_i1028" type="#_x0000_t75" style="width:501.75pt;height:553.5pt" o:ole="">
            <v:imagedata r:id="rId13" o:title=""/>
          </v:shape>
          <o:OLEObject Type="Embed" ProgID="Acrobat.Document.DC" ShapeID="_x0000_i1028" DrawAspect="Content" ObjectID="_1811603403" r:id="rId14"/>
        </w:object>
      </w:r>
      <w:bookmarkEnd w:id="10"/>
    </w:p>
    <w:p w:rsidR="005B33C6" w:rsidRDefault="005B33C6" w:rsidP="005B33C6">
      <w:pPr>
        <w:rPr>
          <w:b/>
        </w:rPr>
      </w:pPr>
      <w:bookmarkStart w:id="11" w:name="_GoBack"/>
      <w:bookmarkEnd w:id="11"/>
    </w:p>
    <w:bookmarkEnd w:id="8"/>
    <w:p w:rsidR="005B33C6" w:rsidRDefault="005B33C6" w:rsidP="005B33C6">
      <w:pPr>
        <w:rPr>
          <w:b/>
        </w:rPr>
      </w:pPr>
    </w:p>
    <w:p w:rsidR="005B33C6" w:rsidRDefault="005B33C6" w:rsidP="005B33C6">
      <w:pPr>
        <w:rPr>
          <w:b/>
        </w:rPr>
      </w:pPr>
      <w:bookmarkStart w:id="12" w:name="z2518361_FIMDOCUMENTO"/>
      <w:bookmarkEnd w:id="1"/>
    </w:p>
    <w:p w:rsidR="005B33C6" w:rsidRPr="005B33C6" w:rsidRDefault="005B33C6" w:rsidP="005B3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B33C6" w:rsidRPr="005B33C6" w:rsidSect="005B33C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3C6" w:rsidRDefault="005B33C6" w:rsidP="005B33C6">
      <w:r>
        <w:separator/>
      </w:r>
    </w:p>
  </w:endnote>
  <w:endnote w:type="continuationSeparator" w:id="0">
    <w:p w:rsidR="005B33C6" w:rsidRDefault="005B33C6" w:rsidP="005B3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C6" w:rsidRDefault="005B33C6" w:rsidP="005B33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B33C6" w:rsidRDefault="005B33C6" w:rsidP="005B33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B33C6" w:rsidRPr="005B33C6" w:rsidRDefault="005B33C6" w:rsidP="005B33C6">
    <w:pPr>
      <w:pStyle w:val="Rodap"/>
      <w:jc w:val="center"/>
    </w:pPr>
    <w:r>
      <w:t>TVR 411/2025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C6" w:rsidRDefault="005B33C6" w:rsidP="005B33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B33C6" w:rsidRDefault="005B33C6" w:rsidP="005B33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B33C6" w:rsidRPr="005B33C6" w:rsidRDefault="005B33C6" w:rsidP="005B33C6">
    <w:pPr>
      <w:pStyle w:val="Rodap"/>
      <w:jc w:val="center"/>
    </w:pPr>
    <w:r>
      <w:t>TVR 411/2025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C6" w:rsidRDefault="005B33C6" w:rsidP="005B33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B33C6" w:rsidRPr="005B33C6" w:rsidRDefault="005B33C6" w:rsidP="005B33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3C6" w:rsidRDefault="005B33C6" w:rsidP="005B33C6">
      <w:r>
        <w:separator/>
      </w:r>
    </w:p>
  </w:footnote>
  <w:footnote w:type="continuationSeparator" w:id="0">
    <w:p w:rsidR="005B33C6" w:rsidRDefault="005B33C6" w:rsidP="005B3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C6" w:rsidRPr="005B33C6" w:rsidRDefault="005B33C6" w:rsidP="005B33C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2558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C6" w:rsidRPr="005B33C6" w:rsidRDefault="005B33C6" w:rsidP="005B33C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2558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C6" w:rsidRDefault="005B33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3C6"/>
    <w:rsid w:val="00025586"/>
    <w:rsid w:val="00426C02"/>
    <w:rsid w:val="005B33C6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98307FA-3EDE-49A9-BF58-5FDF4EB5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3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33C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B33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33C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125</Words>
  <Characters>677</Characters>
  <Application>Microsoft Office Word</Application>
  <DocSecurity>0</DocSecurity>
  <Lines>5</Lines>
  <Paragraphs>1</Paragraphs>
  <ScaleCrop>false</ScaleCrop>
  <Company>CD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2025-06-16T21:23:00Z</dcterms:created>
  <dcterms:modified xsi:type="dcterms:W3CDTF">2025-06-16T21:23:00Z</dcterms:modified>
</cp:coreProperties>
</file>