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646" w:rsidRDefault="00777941" w:rsidP="00777941">
      <w:pPr>
        <w:jc w:val="center"/>
      </w:pPr>
      <w:bookmarkStart w:id="0" w:name="z2490391_BRASAO"/>
      <w:bookmarkStart w:id="1" w:name="z249039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941" w:rsidRDefault="00777941" w:rsidP="0077794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77941" w:rsidRDefault="00777941" w:rsidP="00777941">
      <w:pPr>
        <w:rPr>
          <w:sz w:val="24"/>
        </w:rPr>
      </w:pPr>
    </w:p>
    <w:p w:rsidR="00777941" w:rsidRDefault="00777941" w:rsidP="00777941">
      <w:pPr>
        <w:keepNext/>
        <w:keepLines/>
        <w:jc w:val="center"/>
        <w:rPr>
          <w:b/>
          <w:sz w:val="44"/>
        </w:rPr>
      </w:pPr>
      <w:bookmarkStart w:id="2" w:name="z2490391_TITULO"/>
      <w:r>
        <w:rPr>
          <w:b/>
          <w:sz w:val="44"/>
        </w:rPr>
        <w:t>TVR Nº 196, DE 2025</w:t>
      </w:r>
      <w:bookmarkEnd w:id="2"/>
    </w:p>
    <w:p w:rsidR="00777941" w:rsidRDefault="00777941" w:rsidP="00777941">
      <w:pPr>
        <w:keepLines/>
        <w:jc w:val="center"/>
        <w:rPr>
          <w:b/>
          <w:sz w:val="28"/>
        </w:rPr>
      </w:pPr>
      <w:bookmarkStart w:id="3" w:name="z2490391_AUTOR"/>
      <w:r>
        <w:rPr>
          <w:b/>
          <w:sz w:val="28"/>
        </w:rPr>
        <w:t>(Do Poder Executivo)</w:t>
      </w:r>
      <w:bookmarkEnd w:id="3"/>
    </w:p>
    <w:p w:rsidR="00777941" w:rsidRDefault="00777941" w:rsidP="00777941">
      <w:pPr>
        <w:keepLines/>
        <w:jc w:val="center"/>
        <w:rPr>
          <w:b/>
          <w:sz w:val="28"/>
        </w:rPr>
      </w:pPr>
    </w:p>
    <w:p w:rsidR="00777941" w:rsidRDefault="00777941" w:rsidP="00777941">
      <w:pPr>
        <w:rPr>
          <w:sz w:val="28"/>
        </w:rPr>
      </w:pPr>
      <w:bookmarkStart w:id="4" w:name="z2490391_EMENTA"/>
      <w:r>
        <w:rPr>
          <w:sz w:val="28"/>
        </w:rPr>
        <w:t>Submete à apreciação do Congresso Nacional o ato constante da Portaria nº 5.761, de 25 de maio de 2022, publicada no Diário Oficial da União de 11 de julho de 2022, que outorga autorização à Associação Comunitária Pau Branco - ACPB, para executar, pelo prazo de dez anos, sem direito de exclusividade, o serviço de radiodifusão comunitária, no Município de Acarape, Estado do Ceará.</w:t>
      </w:r>
      <w:bookmarkEnd w:id="4"/>
    </w:p>
    <w:p w:rsidR="00777941" w:rsidRDefault="00777941" w:rsidP="00777941">
      <w:pPr>
        <w:rPr>
          <w:sz w:val="28"/>
        </w:rPr>
      </w:pPr>
    </w:p>
    <w:p w:rsid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0391_DESPACHO"/>
    </w:p>
    <w:p w:rsid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391_APRECIACAO"/>
      <w:bookmarkEnd w:id="5"/>
      <w:r>
        <w:rPr>
          <w:b/>
          <w:sz w:val="28"/>
        </w:rPr>
        <w:t>APRECIAÇÃO:</w:t>
      </w:r>
    </w:p>
    <w:p w:rsid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77941" w:rsidRDefault="00777941" w:rsidP="00777941">
      <w:pPr>
        <w:rPr>
          <w:sz w:val="28"/>
        </w:rPr>
      </w:pPr>
    </w:p>
    <w:p w:rsidR="00777941" w:rsidRDefault="00777941" w:rsidP="00777941">
      <w:pPr>
        <w:jc w:val="center"/>
        <w:rPr>
          <w:b/>
          <w:sz w:val="28"/>
        </w:rPr>
      </w:pPr>
      <w:bookmarkStart w:id="7" w:name="z2490391_PUBINICIAL"/>
      <w:r>
        <w:rPr>
          <w:b/>
          <w:sz w:val="28"/>
        </w:rPr>
        <w:t>PUBLICAÇÃO INICIAL</w:t>
      </w:r>
    </w:p>
    <w:p w:rsidR="00777941" w:rsidRDefault="00777941" w:rsidP="00777941">
      <w:pPr>
        <w:jc w:val="center"/>
        <w:rPr>
          <w:b/>
        </w:rPr>
      </w:pPr>
      <w:r>
        <w:rPr>
          <w:b/>
        </w:rPr>
        <w:t>Art. 137, caput - RICD</w:t>
      </w:r>
    </w:p>
    <w:p w:rsidR="00777941" w:rsidRDefault="0077794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77941" w:rsidRDefault="00777941" w:rsidP="00777941">
      <w:pPr>
        <w:rPr>
          <w:b/>
        </w:rPr>
      </w:pPr>
    </w:p>
    <w:bookmarkStart w:id="8" w:name="z2490391_2873960_TEOR"/>
    <w:p w:rsidR="00777941" w:rsidRDefault="00777941" w:rsidP="0077794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223063" r:id="rId8"/>
        </w:object>
      </w:r>
    </w:p>
    <w:p w:rsidR="00777941" w:rsidRDefault="0077794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77941" w:rsidRDefault="00777941" w:rsidP="00777941">
      <w:pPr>
        <w:rPr>
          <w:b/>
        </w:rPr>
      </w:pPr>
    </w:p>
    <w:p w:rsidR="00777941" w:rsidRDefault="00777941" w:rsidP="00777941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223064" r:id="rId10"/>
        </w:object>
      </w:r>
    </w:p>
    <w:p w:rsidR="00777941" w:rsidRDefault="0077794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0391_2873960_pdf2"/>
    <w:p w:rsidR="00777941" w:rsidRDefault="00777941" w:rsidP="00777941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223065" r:id="rId12"/>
        </w:object>
      </w:r>
      <w:bookmarkEnd w:id="9"/>
    </w:p>
    <w:p w:rsidR="00777941" w:rsidRDefault="0077794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77941" w:rsidRDefault="00777941" w:rsidP="00777941">
      <w:pPr>
        <w:rPr>
          <w:b/>
        </w:rPr>
      </w:pPr>
    </w:p>
    <w:bookmarkStart w:id="10" w:name="z2490391_2873960_pdf1"/>
    <w:p w:rsidR="00777941" w:rsidRDefault="00D5381D" w:rsidP="00777941">
      <w:pPr>
        <w:rPr>
          <w:b/>
        </w:rPr>
      </w:pPr>
      <w:r>
        <w:rPr>
          <w:b/>
        </w:rPr>
        <w:object w:dxaOrig="12630" w:dyaOrig="17865">
          <v:shape id="_x0000_i1028" type="#_x0000_t75" style="width:443.5pt;height:628.15pt" o:ole="">
            <v:imagedata r:id="rId13" o:title=""/>
          </v:shape>
          <o:OLEObject Type="Embed" ProgID="Acrobat.Document.DC" ShapeID="_x0000_i1028" DrawAspect="Content" ObjectID="_1806223066" r:id="rId14"/>
        </w:object>
      </w:r>
      <w:bookmarkEnd w:id="10"/>
    </w:p>
    <w:p w:rsidR="00777941" w:rsidRDefault="00777941" w:rsidP="00777941">
      <w:pPr>
        <w:rPr>
          <w:b/>
        </w:rPr>
      </w:pPr>
      <w:bookmarkStart w:id="11" w:name="_GoBack"/>
      <w:bookmarkEnd w:id="8"/>
      <w:bookmarkEnd w:id="11"/>
    </w:p>
    <w:p w:rsidR="00777941" w:rsidRDefault="00777941" w:rsidP="00777941">
      <w:pPr>
        <w:rPr>
          <w:b/>
        </w:rPr>
      </w:pPr>
      <w:bookmarkStart w:id="12" w:name="z2490391_FIMDOCUMENTO"/>
      <w:bookmarkEnd w:id="1"/>
    </w:p>
    <w:p w:rsidR="00777941" w:rsidRPr="00777941" w:rsidRDefault="00777941" w:rsidP="00777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77941" w:rsidRPr="00777941" w:rsidSect="0077794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941" w:rsidRDefault="00777941" w:rsidP="00777941">
      <w:r>
        <w:separator/>
      </w:r>
    </w:p>
  </w:endnote>
  <w:endnote w:type="continuationSeparator" w:id="0">
    <w:p w:rsidR="00777941" w:rsidRDefault="00777941" w:rsidP="00777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941" w:rsidRDefault="00777941" w:rsidP="0077794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77941" w:rsidRDefault="00777941" w:rsidP="0077794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77941" w:rsidRPr="00777941" w:rsidRDefault="00777941" w:rsidP="00777941">
    <w:pPr>
      <w:pStyle w:val="Rodap"/>
      <w:jc w:val="center"/>
    </w:pPr>
    <w:r>
      <w:t>TVR 196/2025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941" w:rsidRDefault="00777941" w:rsidP="0077794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77941" w:rsidRDefault="00777941" w:rsidP="0077794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77941" w:rsidRPr="00777941" w:rsidRDefault="00777941" w:rsidP="00777941">
    <w:pPr>
      <w:pStyle w:val="Rodap"/>
      <w:jc w:val="center"/>
    </w:pPr>
    <w:r>
      <w:t>TVR 196/2025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941" w:rsidRDefault="00777941" w:rsidP="0077794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77941" w:rsidRPr="00777941" w:rsidRDefault="00777941" w:rsidP="0077794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941" w:rsidRDefault="00777941" w:rsidP="00777941">
      <w:r>
        <w:separator/>
      </w:r>
    </w:p>
  </w:footnote>
  <w:footnote w:type="continuationSeparator" w:id="0">
    <w:p w:rsidR="00777941" w:rsidRDefault="00777941" w:rsidP="00777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941" w:rsidRPr="00777941" w:rsidRDefault="00777941" w:rsidP="0077794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5381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941" w:rsidRPr="00777941" w:rsidRDefault="00777941" w:rsidP="0077794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5381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941" w:rsidRDefault="007779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941"/>
    <w:rsid w:val="00777941"/>
    <w:rsid w:val="00CA3646"/>
    <w:rsid w:val="00D5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422140A-9CE3-42E0-AF0F-5C443EB50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79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94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779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94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</Words>
  <Characters>698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2025-04-15T14:51:00Z</dcterms:created>
  <dcterms:modified xsi:type="dcterms:W3CDTF">2025-04-15T14:51:00Z</dcterms:modified>
</cp:coreProperties>
</file>