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DECLARAÇÃO DE VOTO</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(Da Sra. Tabata Amaral)</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ind w:left="5310" w:right="360" w:firstLine="0"/>
        <w:jc w:val="both"/>
        <w:rPr>
          <w:sz w:val="24"/>
          <w:szCs w:val="24"/>
        </w:rPr>
      </w:pPr>
      <w:r w:rsidDel="00000000" w:rsidR="00000000" w:rsidRPr="00000000">
        <w:rPr>
          <w:sz w:val="24"/>
          <w:szCs w:val="24"/>
          <w:rtl w:val="0"/>
        </w:rPr>
        <w:t xml:space="preserve">Declaração de Voto ao Requerimento de Urgência nº 1.260, de 2025, referente ao Projeto de Lei nº 2.088, de 2023.</w:t>
      </w:r>
    </w:p>
    <w:p w:rsidR="00000000" w:rsidDel="00000000" w:rsidP="00000000" w:rsidRDefault="00000000" w:rsidRPr="00000000" w14:paraId="00000007">
      <w:pPr>
        <w:ind w:left="5310" w:right="360" w:firstLine="0"/>
        <w:jc w:val="both"/>
        <w:rPr>
          <w:sz w:val="24"/>
          <w:szCs w:val="24"/>
        </w:rPr>
      </w:pPr>
      <w:r w:rsidDel="00000000" w:rsidR="00000000" w:rsidRPr="00000000">
        <w:rPr>
          <w:rtl w:val="0"/>
        </w:rPr>
      </w:r>
    </w:p>
    <w:p w:rsidR="00000000" w:rsidDel="00000000" w:rsidP="00000000" w:rsidRDefault="00000000" w:rsidRPr="00000000" w14:paraId="00000008">
      <w:pPr>
        <w:ind w:left="5310" w:right="360" w:firstLine="0"/>
        <w:jc w:val="both"/>
        <w:rPr>
          <w:sz w:val="24"/>
          <w:szCs w:val="24"/>
        </w:rPr>
      </w:pPr>
      <w:r w:rsidDel="00000000" w:rsidR="00000000" w:rsidRPr="00000000">
        <w:rPr>
          <w:rtl w:val="0"/>
        </w:rPr>
      </w:r>
    </w:p>
    <w:p w:rsidR="00000000" w:rsidDel="00000000" w:rsidP="00000000" w:rsidRDefault="00000000" w:rsidRPr="00000000" w14:paraId="00000009">
      <w:pPr>
        <w:ind w:left="5310" w:right="360" w:firstLine="0"/>
        <w:jc w:val="both"/>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Senhor Presidente,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Declaro, com base no parágrafo único, do Art. 182, do Regimento Interno da Câmara dos Deputados, o meu voto SIM ao Requerimento de Urgência nº 1.260, de 2025, referente ao Projeto de Lei nº 2.088, de 2023., cuja votação ocorreu na Sessão Deliberativa Extraordinária realizada em 02 de abril de 2025.</w:t>
      </w:r>
    </w:p>
    <w:p w:rsidR="00000000" w:rsidDel="00000000" w:rsidP="00000000" w:rsidRDefault="00000000" w:rsidRPr="00000000" w14:paraId="0000000E">
      <w:pPr>
        <w:jc w:val="both"/>
        <w:rPr>
          <w:sz w:val="24"/>
          <w:szCs w:val="24"/>
        </w:rPr>
      </w:pPr>
      <w:r w:rsidDel="00000000" w:rsidR="00000000" w:rsidRPr="00000000">
        <w:rPr>
          <w:rtl w:val="0"/>
        </w:rPr>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rtl w:val="0"/>
        </w:rPr>
      </w:r>
    </w:p>
    <w:p w:rsidR="00000000" w:rsidDel="00000000" w:rsidP="00000000" w:rsidRDefault="00000000" w:rsidRPr="00000000" w14:paraId="00000011">
      <w:pPr>
        <w:jc w:val="both"/>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jc w:val="center"/>
        <w:rPr>
          <w:sz w:val="24"/>
          <w:szCs w:val="24"/>
        </w:rPr>
      </w:pPr>
      <w:r w:rsidDel="00000000" w:rsidR="00000000" w:rsidRPr="00000000">
        <w:rPr>
          <w:sz w:val="24"/>
          <w:szCs w:val="24"/>
          <w:rtl w:val="0"/>
        </w:rPr>
        <w:t xml:space="preserve">Sala das Sessões, 02 de abril de 2025.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jc w:val="center"/>
        <w:rPr>
          <w:b w:val="1"/>
          <w:sz w:val="24"/>
          <w:szCs w:val="24"/>
        </w:rPr>
      </w:pPr>
      <w:r w:rsidDel="00000000" w:rsidR="00000000" w:rsidRPr="00000000">
        <w:rPr>
          <w:sz w:val="24"/>
          <w:szCs w:val="24"/>
          <w:rtl w:val="0"/>
        </w:rPr>
        <w:t xml:space="preserve">Deputada </w:t>
      </w:r>
      <w:r w:rsidDel="00000000" w:rsidR="00000000" w:rsidRPr="00000000">
        <w:rPr>
          <w:b w:val="1"/>
          <w:sz w:val="24"/>
          <w:szCs w:val="24"/>
          <w:rtl w:val="0"/>
        </w:rPr>
        <w:t xml:space="preserve">TABATA AMARAL</w:t>
      </w:r>
    </w:p>
    <w:p w:rsidR="00000000" w:rsidDel="00000000" w:rsidP="00000000" w:rsidRDefault="00000000" w:rsidRPr="00000000" w14:paraId="00000016">
      <w:pPr>
        <w:jc w:val="center"/>
        <w:rPr>
          <w:sz w:val="24"/>
          <w:szCs w:val="24"/>
        </w:rPr>
      </w:pPr>
      <w:r w:rsidDel="00000000" w:rsidR="00000000" w:rsidRPr="00000000">
        <w:rPr>
          <w:sz w:val="24"/>
          <w:szCs w:val="24"/>
          <w:rtl w:val="0"/>
        </w:rPr>
        <w:t xml:space="preserve">PSB/SP</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