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8"/>
        <w:ind w:left="1800" w:right="0" w:firstLine="0"/>
        <w:jc w:val="left"/>
        <w:rPr>
          <w:rFonts w:ascii="Arial MT"/>
          <w:sz w:val="18"/>
        </w:rPr>
      </w:pPr>
      <w:r>
        <w:rPr/>
        <w:drawing>
          <wp:anchor distT="0" distB="0" distL="0" distR="0" allowOverlap="1" layoutInCell="1" locked="0" behindDoc="0" simplePos="0" relativeHeight="15736832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>Congresso </w:t>
      </w:r>
      <w:r>
        <w:rPr>
          <w:rFonts w:ascii="Arial MT"/>
          <w:spacing w:val="-2"/>
          <w:sz w:val="18"/>
        </w:rPr>
        <w:t>Nacional</w:t>
      </w:r>
    </w:p>
    <w:p>
      <w:pPr>
        <w:spacing w:line="372" w:lineRule="auto" w:before="113"/>
        <w:ind w:left="1800" w:right="3979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Fiscalização Lexor - Sistemas de Leis Orçamentárias</w:t>
      </w:r>
    </w:p>
    <w:p>
      <w:pPr>
        <w:spacing w:line="205" w:lineRule="exact" w:before="0"/>
        <w:ind w:left="1800" w:right="0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PLN 26/2024 - Projeto de Lei Orçamentária Anual para </w:t>
      </w:r>
      <w:r>
        <w:rPr>
          <w:rFonts w:ascii="Arial MT" w:hAnsi="Arial MT"/>
          <w:spacing w:val="-4"/>
          <w:sz w:val="18"/>
        </w:rPr>
        <w:t>2025</w:t>
      </w:r>
    </w:p>
    <w:p>
      <w:pPr>
        <w:pStyle w:val="Title"/>
      </w:pPr>
      <w:r>
        <w:rPr/>
        <w:t>Relatório de espelho de </w:t>
      </w:r>
      <w:r>
        <w:rPr>
          <w:spacing w:val="-2"/>
        </w:rPr>
        <w:t>Emendas</w:t>
      </w:r>
    </w:p>
    <w:p>
      <w:pPr>
        <w:pStyle w:val="BodyText"/>
        <w:spacing w:before="9"/>
        <w:rPr>
          <w:rFonts w:ascii="Arial"/>
          <w:b/>
          <w:sz w:val="11"/>
        </w:rPr>
      </w:pPr>
    </w:p>
    <w:p>
      <w:pPr>
        <w:pStyle w:val="BodyText"/>
        <w:spacing w:line="20" w:lineRule="exact"/>
        <w:ind w:left="100"/>
        <w:rPr>
          <w:rFonts w:ascii="Arial"/>
          <w:sz w:val="2"/>
        </w:rPr>
      </w:pPr>
      <w:r>
        <w:rPr>
          <w:rFonts w:ascii="Arial"/>
          <w:sz w:val="2"/>
        </w:rPr>
        <mc:AlternateContent>
          <mc:Choice Requires="wps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7048500" cy="2540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2pt;mso-position-horizontal-relative:char;mso-position-vertical-relative:line" id="docshapegroup1" coordorigin="0,0" coordsize="11100,40">
                <v:line style="position:absolute" from="0,20" to="11100,20" stroked="true" strokeweight="2pt" strokecolor="#000000">
                  <v:stroke dashstyle="solid"/>
                </v:line>
              </v:group>
            </w:pict>
          </mc:Fallback>
        </mc:AlternateContent>
      </w:r>
      <w:r>
        <w:rPr>
          <w:rFonts w:ascii="Arial"/>
          <w:sz w:val="2"/>
        </w:rPr>
      </w:r>
    </w:p>
    <w:p>
      <w:pPr>
        <w:spacing w:after="0" w:line="20" w:lineRule="exact"/>
        <w:rPr>
          <w:rFonts w:ascii="Arial"/>
          <w:sz w:val="2"/>
        </w:rPr>
        <w:sectPr>
          <w:type w:val="continuous"/>
          <w:pgSz w:w="11900" w:h="16840"/>
          <w:pgMar w:top="320" w:bottom="280" w:left="300" w:right="300"/>
        </w:sectPr>
      </w:pPr>
    </w:p>
    <w:p>
      <w:pPr>
        <w:spacing w:before="48"/>
        <w:ind w:left="100" w:right="0" w:firstLine="0"/>
        <w:jc w:val="left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> </w:t>
      </w:r>
      <w:r>
        <w:rPr>
          <w:spacing w:val="-4"/>
          <w:w w:val="110"/>
          <w:sz w:val="16"/>
        </w:rPr>
        <w:t>AUTOR</w:t>
      </w:r>
    </w:p>
    <w:p>
      <w:pPr>
        <w:spacing w:before="48"/>
        <w:ind w:left="10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> </w:t>
      </w:r>
      <w:r>
        <w:rPr>
          <w:spacing w:val="-2"/>
          <w:w w:val="115"/>
          <w:sz w:val="16"/>
        </w:rPr>
        <w:t>EMENDA</w:t>
      </w:r>
    </w:p>
    <w:p>
      <w:pPr>
        <w:pStyle w:val="Heading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>
      <w:pPr>
        <w:spacing w:after="0"/>
        <w:sectPr>
          <w:type w:val="continuous"/>
          <w:pgSz w:w="11900" w:h="16840"/>
          <w:pgMar w:top="320" w:bottom="280" w:left="300" w:right="300"/>
          <w:cols w:num="3" w:equalWidth="0">
            <w:col w:w="1119" w:space="4461"/>
            <w:col w:w="1526" w:space="2970"/>
            <w:col w:w="1224"/>
          </w:cols>
        </w:sectPr>
      </w:pPr>
    </w:p>
    <w:p>
      <w:pPr>
        <w:tabs>
          <w:tab w:pos="5670" w:val="left" w:leader="none"/>
          <w:tab w:pos="9910" w:val="left" w:leader="none"/>
        </w:tabs>
        <w:spacing w:line="240" w:lineRule="auto"/>
        <w:ind w:left="90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Textbox 4"/>
                      <wps:cNvSpPr txBox="1"/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Individual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width:240pt;height:11pt;mso-position-horizontal-relative:char;mso-position-vertical-relative:line" type="#_x0000_t202" id="docshape2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0"/>
                        </w:rPr>
                        <w:t>Individual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Textbox 5"/>
                      <wps:cNvSpPr txBox="1"/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-10" w:right="0" w:firstLine="0"/>
                              <w:jc w:val="left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70pt;height:11pt;mso-position-horizontal-relative:char;mso-position-vertical-relative:line" type="#_x0000_t202" id="docshape3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-10" w:right="0" w:firstLine="0"/>
                        <w:jc w:val="left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220" w:right="0" w:firstLine="0"/>
                              <w:jc w:val="left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63pt;height:11pt;mso-position-horizontal-relative:char;mso-position-vertical-relative:line" type="#_x0000_t202" id="docshape4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220" w:right="0" w:firstLine="0"/>
                        <w:jc w:val="left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before="42" w:after="6"/>
        <w:ind w:left="100" w:right="0" w:firstLine="0"/>
        <w:jc w:val="left"/>
        <w:rPr>
          <w:sz w:val="16"/>
        </w:rPr>
      </w:pPr>
      <w:r>
        <w:rPr>
          <w:spacing w:val="-2"/>
          <w:w w:val="115"/>
          <w:sz w:val="16"/>
        </w:rPr>
        <w:t>EMENTA</w:t>
      </w:r>
    </w:p>
    <w:p>
      <w:pPr>
        <w:pStyle w:val="BodyText"/>
        <w:ind w:left="9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35800" cy="139700"/>
                <wp:effectExtent l="9525" t="0" r="3175" b="12700"/>
                <wp:docPr id="7" name="Textbox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Textbox 7"/>
                      <wps:cNvSpPr txBox="1"/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Aprimoramento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manutenção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SIAFI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evitar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perda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Informações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554pt;height:11pt;mso-position-horizontal-relative:char;mso-position-vertical-relative:line" type="#_x0000_t202" id="docshape5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Aprimoramento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manutenção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SIAFI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para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evitar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perda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Informações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tabs>
          <w:tab w:pos="6459" w:val="left" w:leader="none"/>
        </w:tabs>
        <w:spacing w:before="33"/>
        <w:ind w:left="100" w:right="0" w:firstLine="0"/>
        <w:jc w:val="left"/>
        <w:rPr>
          <w:b/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> </w:t>
      </w:r>
      <w:r>
        <w:rPr>
          <w:spacing w:val="-2"/>
          <w:w w:val="120"/>
          <w:sz w:val="16"/>
        </w:rPr>
        <w:t>EMENDA</w:t>
      </w:r>
      <w:r>
        <w:rPr>
          <w:sz w:val="16"/>
        </w:rPr>
        <w:tab/>
      </w:r>
      <w:r>
        <w:rPr>
          <w:b/>
          <w:spacing w:val="-2"/>
          <w:w w:val="120"/>
          <w:position w:val="2"/>
          <w:sz w:val="16"/>
        </w:rPr>
        <w:t>SEQUENCIAL</w:t>
      </w:r>
    </w:p>
    <w:p>
      <w:pPr>
        <w:tabs>
          <w:tab w:pos="6450" w:val="left" w:leader="none"/>
        </w:tabs>
        <w:spacing w:line="240" w:lineRule="auto"/>
        <w:ind w:left="90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8" name="Textbox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Textbox 8"/>
                      <wps:cNvSpPr txBox="1"/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Individual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6pt;height:11pt;mso-position-horizontal-relative:char;mso-position-vertical-relative:line" type="#_x0000_t202" id="docshape6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0"/>
                        </w:rPr>
                        <w:t>Individual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position w:val="2"/>
          <w:sz w:val="20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9" name="Textbox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Textbox 9"/>
                      <wps:cNvSpPr txBox="1"/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-10" w:right="0" w:firstLine="0"/>
                              <w:jc w:val="left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2"/>
                                <w:w w:val="120"/>
                                <w:sz w:val="16"/>
                              </w:rPr>
                              <w:t>000001092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36pt;height:11pt;mso-position-horizontal-relative:char;mso-position-vertical-relative:line" type="#_x0000_t202" id="docshape7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-10" w:right="0" w:firstLine="0"/>
                        <w:jc w:val="left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spacing w:val="-2"/>
                          <w:w w:val="120"/>
                          <w:sz w:val="16"/>
                        </w:rPr>
                        <w:t>000001092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2"/>
          <w:sz w:val="20"/>
        </w:rPr>
      </w:r>
    </w:p>
    <w:p>
      <w:pPr>
        <w:spacing w:before="29" w:after="6"/>
        <w:ind w:left="100" w:right="0" w:firstLine="0"/>
        <w:jc w:val="left"/>
        <w:rPr>
          <w:sz w:val="16"/>
        </w:rPr>
      </w:pPr>
      <w:r>
        <w:rPr>
          <w:w w:val="115"/>
          <w:sz w:val="16"/>
        </w:rPr>
        <w:t>ESFERA</w:t>
      </w:r>
      <w:r>
        <w:rPr>
          <w:spacing w:val="5"/>
          <w:w w:val="115"/>
          <w:sz w:val="16"/>
        </w:rPr>
        <w:t> </w:t>
      </w:r>
      <w:r>
        <w:rPr>
          <w:spacing w:val="-2"/>
          <w:w w:val="115"/>
          <w:sz w:val="16"/>
        </w:rPr>
        <w:t>ORÇAMENTÁRIA</w:t>
      </w:r>
    </w:p>
    <w:p>
      <w:pPr>
        <w:pStyle w:val="BodyText"/>
        <w:ind w:left="9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0" name="Textbox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Textbox 10"/>
                      <wps:cNvSpPr txBox="1"/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10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Fiscal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7pt;height:11pt;mso-position-horizontal-relative:char;mso-position-vertical-relative:line" type="#_x0000_t202" id="docshape8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10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Orçamento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Fiscal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2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40"/>
          <w:pgMar w:top="320" w:bottom="280" w:left="300" w:right="300"/>
        </w:sectPr>
      </w:pPr>
    </w:p>
    <w:p>
      <w:pPr>
        <w:pStyle w:val="Heading1"/>
        <w:spacing w:before="98"/>
      </w:pPr>
      <w:r>
        <w:rPr>
          <w:w w:val="125"/>
        </w:rPr>
        <w:t>ACRÉSCIMOS</w:t>
      </w:r>
      <w:r>
        <w:rPr>
          <w:spacing w:val="-2"/>
          <w:w w:val="125"/>
        </w:rPr>
        <w:t> </w:t>
      </w:r>
      <w:r>
        <w:rPr>
          <w:w w:val="125"/>
        </w:rPr>
        <w:t>À</w:t>
      </w:r>
      <w:r>
        <w:rPr>
          <w:spacing w:val="-2"/>
          <w:w w:val="125"/>
        </w:rPr>
        <w:t> PROGRAMAÇÃO</w:t>
      </w:r>
    </w:p>
    <w:p>
      <w:pPr>
        <w:spacing w:before="134"/>
        <w:ind w:left="100" w:right="0" w:firstLine="0"/>
        <w:jc w:val="left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> </w:t>
      </w:r>
      <w:r>
        <w:rPr>
          <w:spacing w:val="-2"/>
          <w:w w:val="115"/>
          <w:sz w:val="16"/>
        </w:rPr>
        <w:t>ORÇAMENTÁRIO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spacing w:before="46"/>
      </w:pPr>
    </w:p>
    <w:p>
      <w:pPr>
        <w:spacing w:before="1"/>
        <w:ind w:left="100" w:right="0" w:firstLine="0"/>
        <w:jc w:val="left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> </w:t>
      </w:r>
      <w:r>
        <w:rPr>
          <w:spacing w:val="-2"/>
          <w:w w:val="115"/>
          <w:sz w:val="16"/>
        </w:rPr>
        <w:t>ORÇAMENTÁRIA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top="320" w:bottom="280" w:left="300" w:right="300"/>
          <w:cols w:num="2" w:equalWidth="0">
            <w:col w:w="2967" w:space="3393"/>
            <w:col w:w="4940"/>
          </w:cols>
        </w:sectPr>
      </w:pPr>
    </w:p>
    <w:p>
      <w:pPr>
        <w:spacing w:line="240" w:lineRule="auto"/>
        <w:ind w:left="90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1" name="Textbox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Textbox 11"/>
                      <wps:cNvSpPr txBox="1"/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25000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Fazenda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7pt;height:11pt;mso-position-horizontal-relative:char;mso-position-vertical-relative:line" type="#_x0000_t202" id="docshape9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25000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Fazenda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rFonts w:ascii="Times New Roman"/>
          <w:spacing w:val="145"/>
          <w:sz w:val="20"/>
        </w:rPr>
        <w:t> </w:t>
      </w:r>
      <w:r>
        <w:rPr>
          <w:spacing w:val="145"/>
          <w:sz w:val="20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2" name="Textbox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Textbox 12"/>
                      <wps:cNvSpPr txBox="1"/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25101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Fazenda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Administração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Direta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36pt;height:11pt;mso-position-horizontal-relative:char;mso-position-vertical-relative:line" type="#_x0000_t202" id="docshape10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25101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Fazenda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Administração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Direta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pacing w:val="145"/>
          <w:sz w:val="20"/>
        </w:rPr>
      </w:r>
    </w:p>
    <w:p>
      <w:pPr>
        <w:pStyle w:val="BodyText"/>
        <w:spacing w:before="2"/>
        <w:rPr>
          <w:sz w:val="5"/>
        </w:rPr>
      </w:pPr>
    </w:p>
    <w:p>
      <w:pPr>
        <w:pStyle w:val="BodyText"/>
        <w:ind w:left="10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29450" cy="1676400"/>
                <wp:effectExtent l="0" t="0" r="0" b="9525"/>
                <wp:docPr id="13" name="Group 1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" name="Group 13"/>
                      <wpg:cNvGrpSpPr/>
                      <wpg:grpSpPr>
                        <a:xfrm>
                          <a:off x="0" y="0"/>
                          <a:ext cx="7029450" cy="1676400"/>
                          <a:chExt cx="7029450" cy="1676400"/>
                        </a:xfrm>
                      </wpg:grpSpPr>
                      <wps:wsp>
                        <wps:cNvPr id="14" name="Textbox 14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581" w:right="0" w:firstLine="0"/>
                                <w:jc w:val="left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04.126.2315.20Z7.0001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107950" y="0"/>
                            <a:ext cx="6921500" cy="1676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676400">
                                <a:moveTo>
                                  <a:pt x="1676400" y="6350"/>
                                </a:moveTo>
                                <a:lnTo>
                                  <a:pt x="3784600" y="6350"/>
                                </a:lnTo>
                              </a:path>
                              <a:path w="6921500" h="1676400">
                                <a:moveTo>
                                  <a:pt x="1682750" y="0"/>
                                </a:moveTo>
                                <a:lnTo>
                                  <a:pt x="1682750" y="152400"/>
                                </a:lnTo>
                              </a:path>
                              <a:path w="6921500" h="1676400">
                                <a:moveTo>
                                  <a:pt x="1676400" y="146050"/>
                                </a:moveTo>
                                <a:lnTo>
                                  <a:pt x="3784600" y="146050"/>
                                </a:lnTo>
                              </a:path>
                              <a:path w="6921500" h="1676400">
                                <a:moveTo>
                                  <a:pt x="3778250" y="0"/>
                                </a:moveTo>
                                <a:lnTo>
                                  <a:pt x="3778250" y="152400"/>
                                </a:lnTo>
                              </a:path>
                              <a:path w="6921500" h="1676400">
                                <a:moveTo>
                                  <a:pt x="12700" y="603250"/>
                                </a:moveTo>
                                <a:lnTo>
                                  <a:pt x="6908800" y="603250"/>
                                </a:lnTo>
                              </a:path>
                              <a:path w="6921500" h="1676400">
                                <a:moveTo>
                                  <a:pt x="19050" y="596900"/>
                                </a:moveTo>
                                <a:lnTo>
                                  <a:pt x="19050" y="749300"/>
                                </a:lnTo>
                              </a:path>
                              <a:path w="6921500" h="1676400">
                                <a:moveTo>
                                  <a:pt x="6902450" y="596900"/>
                                </a:moveTo>
                                <a:lnTo>
                                  <a:pt x="6902450" y="749300"/>
                                </a:lnTo>
                              </a:path>
                              <a:path w="6921500" h="1676400">
                                <a:moveTo>
                                  <a:pt x="12700" y="1187450"/>
                                </a:moveTo>
                                <a:lnTo>
                                  <a:pt x="6921500" y="1187450"/>
                                </a:lnTo>
                              </a:path>
                              <a:path w="6921500" h="1676400">
                                <a:moveTo>
                                  <a:pt x="19050" y="1181100"/>
                                </a:moveTo>
                                <a:lnTo>
                                  <a:pt x="19050" y="1333500"/>
                                </a:lnTo>
                              </a:path>
                              <a:path w="6921500" h="1676400">
                                <a:moveTo>
                                  <a:pt x="6915150" y="1181100"/>
                                </a:moveTo>
                                <a:lnTo>
                                  <a:pt x="6915150" y="1333500"/>
                                </a:lnTo>
                              </a:path>
                              <a:path w="6921500" h="1676400">
                                <a:moveTo>
                                  <a:pt x="12700" y="1479550"/>
                                </a:moveTo>
                                <a:lnTo>
                                  <a:pt x="3784600" y="1479550"/>
                                </a:lnTo>
                              </a:path>
                              <a:path w="6921500" h="1676400">
                                <a:moveTo>
                                  <a:pt x="19050" y="1473200"/>
                                </a:moveTo>
                                <a:lnTo>
                                  <a:pt x="19050" y="1625600"/>
                                </a:lnTo>
                              </a:path>
                              <a:path w="6921500" h="1676400">
                                <a:moveTo>
                                  <a:pt x="12700" y="1619250"/>
                                </a:moveTo>
                                <a:lnTo>
                                  <a:pt x="3784600" y="1619250"/>
                                </a:lnTo>
                              </a:path>
                              <a:path w="6921500" h="1676400">
                                <a:moveTo>
                                  <a:pt x="3778250" y="1473200"/>
                                </a:moveTo>
                                <a:lnTo>
                                  <a:pt x="3778250" y="1625600"/>
                                </a:lnTo>
                              </a:path>
                              <a:path w="6921500" h="1676400">
                                <a:moveTo>
                                  <a:pt x="0" y="171450"/>
                                </a:moveTo>
                                <a:lnTo>
                                  <a:pt x="6921500" y="171450"/>
                                </a:lnTo>
                              </a:path>
                              <a:path w="6921500" h="1676400">
                                <a:moveTo>
                                  <a:pt x="6350" y="165100"/>
                                </a:moveTo>
                                <a:lnTo>
                                  <a:pt x="6350" y="1676400"/>
                                </a:lnTo>
                              </a:path>
                              <a:path w="6921500" h="1676400">
                                <a:moveTo>
                                  <a:pt x="0" y="1670050"/>
                                </a:moveTo>
                                <a:lnTo>
                                  <a:pt x="6921500" y="1670050"/>
                                </a:lnTo>
                              </a:path>
                              <a:path w="6921500" h="1676400">
                                <a:moveTo>
                                  <a:pt x="6915150" y="165100"/>
                                </a:moveTo>
                                <a:lnTo>
                                  <a:pt x="6915150" y="1676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114300" y="13271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20Z7</w:t>
                              </w:r>
                              <w:r>
                                <w:rPr>
                                  <w:color w:val="000000"/>
                                  <w:spacing w:val="8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9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Gestão</w:t>
                              </w:r>
                              <w:r>
                                <w:rPr>
                                  <w:color w:val="000000"/>
                                  <w:spacing w:val="9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9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Sistemas</w:t>
                              </w:r>
                              <w:r>
                                <w:rPr>
                                  <w:color w:val="000000"/>
                                  <w:spacing w:val="9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Informatizados</w:t>
                              </w:r>
                              <w:r>
                                <w:rPr>
                                  <w:color w:val="000000"/>
                                  <w:spacing w:val="9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9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Administração</w:t>
                              </w:r>
                              <w:r>
                                <w:rPr>
                                  <w:color w:val="000000"/>
                                  <w:spacing w:val="9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Financeira</w:t>
                              </w:r>
                              <w:r>
                                <w:rPr>
                                  <w:color w:val="000000"/>
                                  <w:spacing w:val="9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9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Contábil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-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2315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Política</w:t>
                              </w:r>
                              <w:r>
                                <w:rPr>
                                  <w:color w:val="000000"/>
                                  <w:spacing w:val="8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Econômica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color w:val="000000"/>
                                  <w:spacing w:val="8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Crescimento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8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Desenvolvimento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Socioeconômico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Sustentável</w:t>
                              </w:r>
                              <w:r>
                                <w:rPr>
                                  <w:color w:val="000000"/>
                                  <w:spacing w:val="8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Inclusivo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-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4051300" y="311150"/>
                            <a:ext cx="2971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126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Tecnologia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Informação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04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Administração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3.5pt;height:132pt;mso-position-horizontal-relative:char;mso-position-vertical-relative:line" id="docshapegroup11" coordorigin="0,0" coordsize="11070,2640">
                <v:shape style="position:absolute;left:2820;top:10;width:3300;height:220" type="#_x0000_t202" id="docshape12" filled="true" fillcolor="#ecebeb" stroked="false">
                  <v:textbox inset="0,0,0,0">
                    <w:txbxContent>
                      <w:p>
                        <w:pPr>
                          <w:spacing w:before="15"/>
                          <w:ind w:left="581" w:right="0" w:firstLine="0"/>
                          <w:jc w:val="left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04.126.2315.20Z7.0001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70;top:0;width:10900;height:2640" id="docshape13" coordorigin="170,0" coordsize="10900,2640" path="m2810,10l6130,10m2820,0l2820,240m2810,230l6130,230m6120,0l6120,240m190,950l11050,950m200,940l200,1180m11040,940l11040,1180m190,1870l11070,1870m200,1860l200,2100m11060,1860l11060,2100m190,2330l6130,2330m200,2320l200,2560m190,2550l6130,2550m6120,2320l6120,2560m170,270l11070,270m180,260l180,2640m170,2630l11070,2630m11060,260l11060,2640e" filled="false" stroked="true" strokeweight="1pt" strokecolor="#d6d2d2">
                  <v:path arrowok="t"/>
                  <v:stroke dashstyle="shortdot"/>
                </v:shape>
                <v:shape style="position:absolute;left:0;top:10;width:2568;height:187" type="#_x0000_t202" id="docshape14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  <w10:wrap type="none"/>
                </v:shape>
                <v:shape style="position:absolute;left:200;top:2340;width:5910;height:280" type="#_x0000_t202" id="docshape15" filled="true" fillcolor="#ecebeb" stroked="false">
                  <v:textbox inset="0,0,0,0">
                    <w:txbxContent>
                      <w:p>
                        <w:pPr>
                          <w:spacing w:line="17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2090;width:10880;height:240" type="#_x0000_t202" id="docshape16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200;top:1870;width:10860;height:220" type="#_x0000_t202" id="docshape17" filled="true" fillcolor="#ecebeb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1630;width:10880;height:240" type="#_x0000_t202" id="docshape18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180;top:1410;width:10880;height:220" type="#_x0000_t202" id="docshape19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20Z7</w:t>
                        </w:r>
                        <w:r>
                          <w:rPr>
                            <w:color w:val="000000"/>
                            <w:spacing w:val="8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9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Gestão</w:t>
                        </w:r>
                        <w:r>
                          <w:rPr>
                            <w:color w:val="000000"/>
                            <w:spacing w:val="9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9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Sistemas</w:t>
                        </w:r>
                        <w:r>
                          <w:rPr>
                            <w:color w:val="000000"/>
                            <w:spacing w:val="9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Informatizados</w:t>
                        </w:r>
                        <w:r>
                          <w:rPr>
                            <w:color w:val="000000"/>
                            <w:spacing w:val="9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9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Administração</w:t>
                        </w:r>
                        <w:r>
                          <w:rPr>
                            <w:color w:val="000000"/>
                            <w:spacing w:val="9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Financeira</w:t>
                        </w:r>
                        <w:r>
                          <w:rPr>
                            <w:color w:val="000000"/>
                            <w:spacing w:val="9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9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Contábil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180;top:1170;width:10880;height:240" type="#_x0000_t202" id="docshape20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-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200;top:950;width:10840;height:220" type="#_x0000_t202" id="docshape21" filled="true" fillcolor="#ecebeb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2315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Política</w:t>
                        </w:r>
                        <w:r>
                          <w:rPr>
                            <w:color w:val="000000"/>
                            <w:spacing w:val="8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Econômica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color w:val="000000"/>
                            <w:spacing w:val="8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Crescimento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8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Desenvolvimento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Socioeconômico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Sustentável</w:t>
                        </w:r>
                        <w:r>
                          <w:rPr>
                            <w:color w:val="000000"/>
                            <w:spacing w:val="8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Inclusivo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710;width:10880;height:240" type="#_x0000_t202" id="docshape22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-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6380;top:490;width:4680;height:220" type="#_x0000_t202" id="docshape23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126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Tecnologia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Informação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180;top:490;width:5940;height:220" type="#_x0000_t202" id="docshape24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04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Administração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6380;top:290;width:1025;height:187" type="#_x0000_t202" id="docshape25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  <w10:wrap type="none"/>
                </v:shape>
                <v:shape style="position:absolute;left:180;top:290;width:696;height:187" type="#_x0000_t202" id="docshape26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63"/>
        <w:rPr>
          <w:sz w:val="20"/>
        </w:rPr>
      </w:pPr>
    </w:p>
    <w:p>
      <w:pPr>
        <w:spacing w:after="0"/>
        <w:rPr>
          <w:sz w:val="20"/>
        </w:rPr>
        <w:sectPr>
          <w:type w:val="continuous"/>
          <w:pgSz w:w="11900" w:h="16840"/>
          <w:pgMar w:top="320" w:bottom="280" w:left="300" w:right="300"/>
        </w:sectPr>
      </w:pPr>
    </w:p>
    <w:p>
      <w:pPr>
        <w:spacing w:before="99"/>
        <w:ind w:left="100" w:right="0" w:firstLine="0"/>
        <w:jc w:val="left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> </w:t>
      </w:r>
      <w:r>
        <w:rPr>
          <w:sz w:val="16"/>
        </w:rPr>
        <w:t>/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> </w:t>
      </w:r>
      <w:r>
        <w:rPr>
          <w:spacing w:val="-2"/>
          <w:w w:val="110"/>
          <w:sz w:val="16"/>
        </w:rPr>
        <w:t>MEDIDA</w:t>
      </w:r>
    </w:p>
    <w:p>
      <w:pPr>
        <w:spacing w:before="99"/>
        <w:ind w:left="100" w:right="0" w:firstLine="0"/>
        <w:jc w:val="left"/>
        <w:rPr>
          <w:sz w:val="16"/>
        </w:rPr>
      </w:pPr>
      <w:r>
        <w:rPr/>
        <w:br w:type="column"/>
      </w:r>
      <w:r>
        <w:rPr>
          <w:spacing w:val="-4"/>
          <w:w w:val="115"/>
          <w:sz w:val="16"/>
        </w:rPr>
        <w:t>META</w:t>
      </w:r>
    </w:p>
    <w:p>
      <w:pPr>
        <w:spacing w:before="119"/>
        <w:ind w:left="10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> </w:t>
      </w:r>
      <w:r>
        <w:rPr>
          <w:spacing w:val="-2"/>
          <w:w w:val="115"/>
          <w:sz w:val="16"/>
        </w:rPr>
        <w:t>ALTERAR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top="320" w:bottom="280" w:left="300" w:right="300"/>
          <w:cols w:num="3" w:equalWidth="0">
            <w:col w:w="4418" w:space="1942"/>
            <w:col w:w="587" w:space="2053"/>
            <w:col w:w="2300"/>
          </w:cols>
        </w:sectPr>
      </w:pPr>
    </w:p>
    <w:p>
      <w:pPr>
        <w:tabs>
          <w:tab w:pos="6450" w:val="left" w:leader="none"/>
          <w:tab w:pos="9090" w:val="left" w:leader="none"/>
        </w:tabs>
        <w:spacing w:line="240" w:lineRule="auto"/>
        <w:ind w:left="90" w:right="0" w:firstLine="0"/>
        <w:jc w:val="left"/>
        <w:rPr>
          <w:sz w:val="20"/>
        </w:rPr>
      </w:pPr>
      <w:r>
        <w:rPr>
          <w:position w:val="2"/>
          <w:sz w:val="20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29" name="Textbox 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" name="Textbox 29"/>
                      <wps:cNvSpPr txBox="1"/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Sistema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mantido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84pt;height:11pt;mso-position-horizontal-relative:char;mso-position-vertical-relative:line" type="#_x0000_t202" id="docshape27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Sistema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mantido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(unidade)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2"/>
          <w:sz w:val="20"/>
        </w:rPr>
      </w:r>
      <w:r>
        <w:rPr>
          <w:position w:val="2"/>
          <w:sz w:val="20"/>
        </w:rPr>
        <w:tab/>
      </w:r>
      <w:r>
        <w:rPr>
          <w:position w:val="2"/>
          <w:sz w:val="20"/>
        </w:rPr>
        <mc:AlternateContent>
          <mc:Choice Requires="wps">
            <w:drawing>
              <wp:inline distT="0" distB="0" distL="0" distR="0">
                <wp:extent cx="1346200" cy="139700"/>
                <wp:effectExtent l="9525" t="0" r="6350" b="12700"/>
                <wp:docPr id="30" name="Textbox 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" name="Textbox 30"/>
                      <wps:cNvSpPr txBox="1"/>
                      <wps:spPr>
                        <a:xfrm>
                          <a:off x="0" y="0"/>
                          <a:ext cx="134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</w:rPr>
                              <w:t>19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06pt;height:11pt;mso-position-horizontal-relative:char;mso-position-vertical-relative:line" type="#_x0000_t202" id="docshape28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</w:rPr>
                        <w:t>19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2"/>
          <w:sz w:val="20"/>
        </w:rPr>
      </w:r>
      <w:r>
        <w:rPr>
          <w:position w:val="2"/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31" name="Textbox 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" name="Textbox 31"/>
                      <wps:cNvSpPr txBox="1"/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10"/>
                                <w:w w:val="120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05pt;height:11pt;mso-position-horizontal-relative:char;mso-position-vertical-relative:line" type="#_x0000_t202" id="docshape29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10"/>
                          <w:w w:val="120"/>
                        </w:rPr>
                        <w:t>1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20"/>
        <w:rPr>
          <w:sz w:val="12"/>
        </w:rPr>
      </w:pPr>
    </w:p>
    <w:p>
      <w:pPr>
        <w:spacing w:before="0"/>
        <w:ind w:left="0" w:right="55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> </w:t>
      </w:r>
      <w:r>
        <w:rPr>
          <w:i/>
          <w:spacing w:val="-4"/>
          <w:w w:val="115"/>
          <w:sz w:val="12"/>
        </w:rPr>
        <w:t>1,00</w:t>
      </w:r>
    </w:p>
    <w:p>
      <w:pPr>
        <w:tabs>
          <w:tab w:pos="4619" w:val="left" w:leader="none"/>
          <w:tab w:pos="9309" w:val="left" w:leader="none"/>
          <w:tab w:pos="9981" w:val="left" w:leader="none"/>
        </w:tabs>
        <w:spacing w:before="70"/>
        <w:ind w:left="120" w:right="0" w:firstLine="0"/>
        <w:jc w:val="left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>
      <w:pPr>
        <w:pStyle w:val="BodyText"/>
        <w:spacing w:before="8"/>
        <w:rPr>
          <w:sz w:val="7"/>
        </w:rPr>
      </w:pPr>
    </w:p>
    <w:tbl>
      <w:tblPr>
        <w:tblW w:w="0" w:type="auto"/>
        <w:jc w:val="left"/>
        <w:tblInd w:w="10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30"/>
        <w:gridCol w:w="200"/>
        <w:gridCol w:w="1520"/>
      </w:tblGrid>
      <w:tr>
        <w:trPr>
          <w:trHeight w:val="230" w:hRule="atLeast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tabs>
                <w:tab w:pos="4543" w:val="left" w:leader="none"/>
                <w:tab w:pos="9338" w:val="right" w:leader="none"/>
              </w:tabs>
              <w:ind w:left="81"/>
              <w:rPr>
                <w:sz w:val="12"/>
              </w:rPr>
            </w:pP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40896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32" name="Group 3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2" name="Group 32"/>
                            <wpg:cNvGrpSpPr/>
                            <wpg:grpSpPr>
                              <a:xfrm>
                                <a:off x="0" y="0"/>
                                <a:ext cx="50800" cy="152400"/>
                                <a:chExt cx="50800" cy="152400"/>
                              </a:xfrm>
                            </wpg:grpSpPr>
                            <wps:wsp>
                              <wps:cNvPr id="33" name="Graphic 33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0pt;margin-top:-.996198pt;width:4pt;height:12pt;mso-position-horizontal-relative:column;mso-position-vertical-relative:paragraph;z-index:-15875584" id="docshapegroup30" coordorigin="200,-20" coordsize="80,240">
                      <v:shape style="position:absolute;left:210;top:-20;width:60;height:240" id="docshape31" coordorigin="210,-20" coordsize="60,240" path="m270,-20l270,220m210,-20l2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41408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34" name="Group 3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4" name="Group 34"/>
                            <wpg:cNvGrpSpPr/>
                            <wpg:grpSpPr>
                              <a:xfrm>
                                <a:off x="0" y="0"/>
                                <a:ext cx="12700" cy="152400"/>
                                <a:chExt cx="12700" cy="152400"/>
                              </a:xfrm>
                            </wpg:grpSpPr>
                            <wps:wsp>
                              <wps:cNvPr id="35" name="Graphic 35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18pt;margin-top:-.996198pt;width:1pt;height:12pt;mso-position-horizontal-relative:column;mso-position-vertical-relative:paragraph;z-index:-15875072" id="docshapegroup32" coordorigin="4360,-20" coordsize="20,240">
                      <v:line style="position:absolute" from="4370,-20" to="4370,220" stroked="true" strokeweight="1pt" strokecolor="#d6d2d2">
                        <v:stroke dashstyle="shortdot"/>
                      </v:lin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41920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36" name="Group 3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6" name="Group 36"/>
                            <wpg:cNvGrpSpPr/>
                            <wpg:grpSpPr>
                              <a:xfrm>
                                <a:off x="0" y="0"/>
                                <a:ext cx="2882900" cy="152400"/>
                                <a:chExt cx="2882900" cy="152400"/>
                              </a:xfrm>
                            </wpg:grpSpPr>
                            <wps:wsp>
                              <wps:cNvPr id="37" name="Graphic 37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8" name="Graphic 38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" name="Graphic 39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25pt;margin-top:-.996198pt;width:227pt;height:12pt;mso-position-horizontal-relative:column;mso-position-vertical-relative:paragraph;z-index:-15874560" id="docshapegroup33" coordorigin="4500,-20" coordsize="4540,240">
                      <v:rect style="position:absolute;left:4770;top:-10;width:4260;height:220" id="docshape34" filled="true" fillcolor="#ecebeb" stroked="false">
                        <v:fill type="solid"/>
                      </v:rect>
                      <v:shape style="position:absolute;left:4760;top:-20;width:4280;height:240" id="docshape35" coordorigin="4760,-20" coordsize="4280,240" path="m4760,-10l9040,-10m4770,-20l4770,220m4760,210l9040,210m9030,-20l9030,220e" filled="false" stroked="true" strokeweight="1pt" strokecolor="#d6d2d2">
                        <v:path arrowok="t"/>
                        <v:stroke dashstyle="shortdot"/>
                      </v:shape>
                      <v:rect style="position:absolute;left:4510;top:-10;width:200;height:220" id="docshape36" filled="true" fillcolor="#ecebeb" stroked="false">
                        <v:fill type="solid"/>
                      </v:rect>
                      <v:shape style="position:absolute;left:4500;top:-20;width:220;height:240" id="docshape37" coordorigin="4500,-20" coordsize="220,240" path="m4500,-10l4720,-10m4510,-20l4510,220m4500,210l4720,210m4710,-20l47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42432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41" name="Group 4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1" name="Group 41"/>
                            <wpg:cNvGrpSpPr/>
                            <wpg:grpSpPr>
                              <a:xfrm>
                                <a:off x="0" y="0"/>
                                <a:ext cx="165100" cy="152400"/>
                                <a:chExt cx="165100" cy="15240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3" name="Graphic 43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58pt;margin-top:-.996198pt;width:13pt;height:12pt;mso-position-horizontal-relative:column;mso-position-vertical-relative:paragraph;z-index:-15874048" id="docshapegroup38" coordorigin="9160,-20" coordsize="260,240">
                      <v:rect style="position:absolute;left:9170;top:-10;width:240;height:220" id="docshape39" filled="true" fillcolor="#ecebeb" stroked="false">
                        <v:fill type="solid"/>
                      </v:rect>
                      <v:shape style="position:absolute;left:9160;top:-20;width:260;height:240" id="docshape40" coordorigin="9160,-20" coordsize="260,240" path="m9170,-20l9170,220m9160,210l9420,210m9410,-20l94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0" simplePos="0" relativeHeight="1573939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44" name="Group 4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4" name="Group 44"/>
                            <wpg:cNvGrpSpPr/>
                            <wpg:grpSpPr>
                              <a:xfrm>
                                <a:off x="0" y="0"/>
                                <a:ext cx="12700" cy="152400"/>
                                <a:chExt cx="12700" cy="152400"/>
                              </a:xfrm>
                            </wpg:grpSpPr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0pt;margin-top:-.996198pt;width:1pt;height:12pt;mso-position-horizontal-relative:column;mso-position-vertical-relative:paragraph;z-index:15739392" id="docshapegroup41" coordorigin="0,-20" coordsize="20,240">
                      <v:line style="position:absolute" from="10,-20" to="10,220" stroked="true" strokeweight="1pt" strokecolor="#d6d2d2">
                        <v:stroke dashstyle="shortdot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w w:val="115"/>
                <w:sz w:val="12"/>
              </w:rPr>
              <w:t>3</w:t>
            </w:r>
            <w:r>
              <w:rPr>
                <w:spacing w:val="74"/>
                <w:w w:val="150"/>
                <w:sz w:val="12"/>
              </w:rPr>
              <w:t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2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2"/>
                <w:w w:val="115"/>
                <w:sz w:val="12"/>
              </w:rPr>
              <w:t> Correntes</w:t>
            </w:r>
            <w:r>
              <w:rPr>
                <w:sz w:val="12"/>
              </w:rPr>
              <w:tab/>
            </w:r>
            <w:r>
              <w:rPr>
                <w:w w:val="115"/>
                <w:sz w:val="12"/>
              </w:rPr>
              <w:t>90</w:t>
            </w:r>
            <w:r>
              <w:rPr>
                <w:spacing w:val="28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Aplicações</w:t>
            </w:r>
            <w:r>
              <w:rPr>
                <w:spacing w:val="-11"/>
                <w:w w:val="115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Diretas</w:t>
            </w:r>
            <w:r>
              <w:rPr>
                <w:rFonts w:ascii="Times New Roman" w:hAnsi="Times New Roman"/>
                <w:sz w:val="12"/>
              </w:rPr>
              <w:tab/>
            </w:r>
            <w:r>
              <w:rPr>
                <w:spacing w:val="-10"/>
                <w:w w:val="115"/>
                <w:sz w:val="12"/>
              </w:rPr>
              <w:t>2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50.000.000</w:t>
            </w:r>
          </w:p>
        </w:tc>
      </w:tr>
      <w:tr>
        <w:trPr>
          <w:trHeight w:val="190" w:hRule="atLeast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7"/>
              <w:ind w:left="8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50.000.000</w:t>
            </w:r>
          </w:p>
        </w:tc>
      </w:tr>
    </w:tbl>
    <w:p>
      <w:pPr>
        <w:tabs>
          <w:tab w:pos="10053" w:val="left" w:leader="none"/>
        </w:tabs>
        <w:spacing w:before="51"/>
        <w:ind w:left="120" w:right="0" w:firstLine="0"/>
        <w:jc w:val="left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> </w:t>
      </w:r>
      <w:r>
        <w:rPr>
          <w:i/>
          <w:spacing w:val="-4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top="320" w:bottom="280" w:left="300" w:right="300"/>
        </w:sectPr>
      </w:pPr>
    </w:p>
    <w:p>
      <w:pPr>
        <w:spacing w:before="70"/>
        <w:ind w:left="120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443456">
                <wp:simplePos x="0" y="0"/>
                <wp:positionH relativeFrom="page">
                  <wp:posOffset>260350</wp:posOffset>
                </wp:positionH>
                <wp:positionV relativeFrom="paragraph">
                  <wp:posOffset>217236</wp:posOffset>
                </wp:positionV>
                <wp:extent cx="7042150" cy="330200"/>
                <wp:effectExtent l="0" t="0" r="0" b="0"/>
                <wp:wrapNone/>
                <wp:docPr id="46" name="Group 4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6" name="Group 46"/>
                      <wpg:cNvGrpSpPr/>
                      <wpg:grpSpPr>
                        <a:xfrm>
                          <a:off x="0" y="0"/>
                          <a:ext cx="7042150" cy="330200"/>
                          <a:chExt cx="7042150" cy="330200"/>
                        </a:xfrm>
                      </wpg:grpSpPr>
                      <wps:wsp>
                        <wps:cNvPr id="47" name="Graphic 47"/>
                        <wps:cNvSpPr/>
                        <wps:spPr>
                          <a:xfrm>
                            <a:off x="319405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58420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605155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604520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302895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302260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0" y="1460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 h="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592455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591820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 h="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Textbox 62"/>
                        <wps:cNvSpPr txBox="1"/>
                        <wps:spPr>
                          <a:xfrm>
                            <a:off x="3043935" y="31885"/>
                            <a:ext cx="493395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38" w:lineRule="exact" w:before="0"/>
                                <w:ind w:left="0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99</w:t>
                              </w:r>
                              <w:r>
                                <w:rPr>
                                  <w:spacing w:val="46"/>
                                  <w:w w:val="115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Definir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3" name="Textbox 63"/>
                        <wps:cNvSpPr txBox="1"/>
                        <wps:spPr>
                          <a:xfrm>
                            <a:off x="546735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681" w:val="left" w:leader="none"/>
                                </w:tabs>
                                <w:spacing w:line="138" w:lineRule="exact" w:before="0"/>
                                <w:ind w:left="361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0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>
                              <w:pPr>
                                <w:spacing w:before="128"/>
                                <w:ind w:left="0" w:right="0" w:firstLine="0"/>
                                <w:jc w:val="lef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4" name="Textbox 64"/>
                        <wps:cNvSpPr txBox="1"/>
                        <wps:spPr>
                          <a:xfrm>
                            <a:off x="6442328" y="31885"/>
                            <a:ext cx="57467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38" w:lineRule="exact" w:before="0"/>
                                <w:ind w:left="197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50.000.000</w:t>
                              </w:r>
                            </w:p>
                            <w:p>
                              <w:pPr>
                                <w:spacing w:before="128"/>
                                <w:ind w:left="0" w:right="0" w:firstLine="0"/>
                                <w:jc w:val="lef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50.000.000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0.5pt;margin-top:17.105274pt;width:554.5pt;height:26pt;mso-position-horizontal-relative:page;mso-position-vertical-relative:paragraph;z-index:-15873024" id="docshapegroup42" coordorigin="410,342" coordsize="11090,520">
                <v:rect style="position:absolute;left:5440;top:352;width:3780;height:220" id="docshape43" filled="true" fillcolor="#ecebeb" stroked="false">
                  <v:fill type="solid"/>
                </v:rect>
                <v:shape style="position:absolute;left:5430;top:342;width:3800;height:240" id="docshape44" coordorigin="5430,342" coordsize="3800,240" path="m5430,352l9230,352m5440,342l5440,582m5430,572l9230,572m9220,342l9220,582e" filled="false" stroked="true" strokeweight="1pt" strokecolor="#d6d2d2">
                  <v:path arrowok="t"/>
                  <v:stroke dashstyle="shortdot"/>
                </v:shape>
                <v:rect style="position:absolute;left:9300;top:352;width:240;height:220" id="docshape45" filled="true" fillcolor="#ecebeb" stroked="false">
                  <v:fill type="solid"/>
                </v:rect>
                <v:shape style="position:absolute;left:9290;top:342;width:260;height:240" id="docshape46" coordorigin="9290,342" coordsize="260,240" path="m9290,352l9550,352m9300,342l9300,582m9290,572l9550,572m9540,342l9540,582e" filled="false" stroked="true" strokeweight="1pt" strokecolor="#d6d2d2">
                  <v:path arrowok="t"/>
                  <v:stroke dashstyle="shortdot"/>
                </v:shape>
                <v:rect style="position:absolute;left:9620;top:352;width:240;height:220" id="docshape47" filled="true" fillcolor="#ecebeb" stroked="false">
                  <v:fill type="solid"/>
                </v:rect>
                <v:shape style="position:absolute;left:9610;top:342;width:260;height:240" id="docshape48" coordorigin="9610,342" coordsize="260,240" path="m9610,352l9870,352m9620,342l9620,582m9610,572l9870,572m9860,342l9860,582e" filled="false" stroked="true" strokeweight="1pt" strokecolor="#d6d2d2">
                  <v:path arrowok="t"/>
                  <v:stroke dashstyle="shortdot"/>
                </v:shape>
                <v:rect style="position:absolute;left:9940;top:352;width:1520;height:220" id="docshape49" filled="true" fillcolor="#ecebeb" stroked="false">
                  <v:fill type="solid"/>
                </v:rect>
                <v:shape style="position:absolute;left:9930;top:342;width:1540;height:240" id="docshape50" coordorigin="9930,342" coordsize="1540,240" path="m9930,352l11470,352m9940,342l9940,582m9930,572l11470,572m11460,342l11460,582e" filled="false" stroked="true" strokeweight="1pt" strokecolor="#d6d2d2">
                  <v:path arrowok="t"/>
                  <v:stroke dashstyle="shortdot"/>
                </v:shape>
                <v:rect style="position:absolute;left:5180;top:352;width:200;height:220" id="docshape51" filled="true" fillcolor="#ecebeb" stroked="false">
                  <v:fill type="solid"/>
                </v:rect>
                <v:shape style="position:absolute;left:5170;top:342;width:220;height:240" id="docshape52" coordorigin="5170,342" coordsize="220,240" path="m5170,352l5390,352m5180,342l5180,582m5170,572l5390,572m5380,342l5380,582e" filled="false" stroked="true" strokeweight="1pt" strokecolor="#d6d2d2">
                  <v:path arrowok="t"/>
                  <v:stroke dashstyle="shortdot"/>
                </v:shape>
                <v:rect style="position:absolute;left:420;top:352;width:880;height:220" id="docshape53" filled="true" fillcolor="#ecebeb" stroked="false">
                  <v:fill type="solid"/>
                </v:rect>
                <v:line style="position:absolute" from="410,572" to="1310,572" stroked="true" strokeweight="1pt" strokecolor="#d6d2d2">
                  <v:stroke dashstyle="shortdot"/>
                </v:line>
                <v:rect style="position:absolute;left:9740;top:632;width:1720;height:220" id="docshape54" filled="true" fillcolor="#ecebeb" stroked="false">
                  <v:fill type="solid"/>
                </v:rect>
                <v:shape style="position:absolute;left:9730;top:622;width:1740;height:240" id="docshape55" coordorigin="9730,622" coordsize="1740,240" path="m9730,632l11470,632m9740,622l9740,862m9730,852l11470,852m11460,622l11460,862e" filled="false" stroked="true" strokeweight="1pt" strokecolor="#d6d2d2">
                  <v:path arrowok="t"/>
                  <v:stroke dashstyle="shortdot"/>
                </v:shape>
                <v:shape style="position:absolute;left:420;top:622;width:11080;height:2" id="docshape56" coordorigin="420,622" coordsize="11080,0" path="m1900,622l11500,622m420,622l2160,622e" filled="false" stroked="true" strokeweight="1pt" strokecolor="#000000">
                  <v:path arrowok="t"/>
                  <v:stroke dashstyle="solid"/>
                </v:shape>
                <v:shape style="position:absolute;left:5203;top:392;width:777;height:140" type="#_x0000_t202" id="docshape57" filled="false" stroked="false">
                  <v:textbox inset="0,0,0,0">
                    <w:txbxContent>
                      <w:p>
                        <w:pPr>
                          <w:spacing w:line="138" w:lineRule="exact" w:before="0"/>
                          <w:ind w:left="0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99</w:t>
                        </w:r>
                        <w:r>
                          <w:rPr>
                            <w:spacing w:val="4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w w:val="115"/>
                            <w:sz w:val="12"/>
                          </w:rPr>
                          <w:t>A</w:t>
                        </w:r>
                        <w:r>
                          <w:rPr>
                            <w:spacing w:val="-3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2"/>
                          </w:rPr>
                          <w:t>Definir</w:t>
                        </w:r>
                      </w:p>
                    </w:txbxContent>
                  </v:textbox>
                  <w10:wrap type="none"/>
                </v:shape>
                <v:shape style="position:absolute;left:9020;top:392;width:779;height:432" type="#_x0000_t202" id="docshape58" filled="false" stroked="false">
                  <v:textbox inset="0,0,0,0">
                    <w:txbxContent>
                      <w:p>
                        <w:pPr>
                          <w:tabs>
                            <w:tab w:pos="681" w:val="left" w:leader="none"/>
                          </w:tabs>
                          <w:spacing w:line="138" w:lineRule="exact" w:before="0"/>
                          <w:ind w:left="361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0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>
                        <w:pPr>
                          <w:spacing w:before="128"/>
                          <w:ind w:left="0" w:right="0" w:firstLine="0"/>
                          <w:jc w:val="lef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  <w10:wrap type="none"/>
                </v:shape>
                <v:shape style="position:absolute;left:10555;top:392;width:905;height:432" type="#_x0000_t202" id="docshape59" filled="false" stroked="false">
                  <v:textbox inset="0,0,0,0">
                    <w:txbxContent>
                      <w:p>
                        <w:pPr>
                          <w:spacing w:line="138" w:lineRule="exact" w:before="0"/>
                          <w:ind w:left="197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50.000.000</w:t>
                        </w:r>
                      </w:p>
                      <w:p>
                        <w:pPr>
                          <w:spacing w:before="128"/>
                          <w:ind w:left="0" w:right="0" w:firstLine="0"/>
                          <w:jc w:val="lef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50.000.000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> </w:t>
      </w:r>
      <w:r>
        <w:rPr>
          <w:spacing w:val="-2"/>
          <w:w w:val="115"/>
          <w:sz w:val="14"/>
        </w:rPr>
        <w:t>FONTE</w:t>
      </w:r>
    </w:p>
    <w:p>
      <w:pPr>
        <w:tabs>
          <w:tab w:pos="3271" w:val="left" w:leader="none"/>
        </w:tabs>
        <w:spacing w:before="69"/>
        <w:ind w:left="71" w:right="0" w:firstLine="0"/>
        <w:jc w:val="left"/>
        <w:rPr>
          <w:sz w:val="14"/>
        </w:rPr>
      </w:pPr>
      <w:r>
        <w:rPr/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>
      <w:pPr>
        <w:tabs>
          <w:tab w:pos="1066" w:val="left" w:leader="none"/>
        </w:tabs>
        <w:spacing w:before="70"/>
        <w:ind w:left="12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300" w:right="300"/>
          <w:cols w:num="3" w:equalWidth="0">
            <w:col w:w="1569" w:space="40"/>
            <w:col w:w="5346" w:space="1971"/>
            <w:col w:w="2374"/>
          </w:cols>
        </w:sectPr>
      </w:pPr>
    </w:p>
    <w:p>
      <w:pPr>
        <w:pStyle w:val="BodyText"/>
        <w:spacing w:before="4" w:after="1"/>
        <w:rPr>
          <w:sz w:val="7"/>
        </w:rPr>
      </w:pPr>
    </w:p>
    <w:tbl>
      <w:tblPr>
        <w:tblW w:w="0" w:type="auto"/>
        <w:jc w:val="left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80"/>
        <w:gridCol w:w="100"/>
        <w:gridCol w:w="500"/>
        <w:gridCol w:w="100"/>
        <w:gridCol w:w="230"/>
        <w:gridCol w:w="2830"/>
      </w:tblGrid>
      <w:tr>
        <w:trPr>
          <w:trHeight w:val="200" w:hRule="atLeast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000003719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1000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9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>
            <w:pPr>
              <w:pStyle w:val="TableParagraph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</w:tr>
    </w:tbl>
    <w:p>
      <w:pPr>
        <w:pStyle w:val="BodyText"/>
        <w:spacing w:before="142"/>
      </w:pPr>
    </w:p>
    <w:p>
      <w:pPr>
        <w:pStyle w:val="Heading1"/>
        <w:ind w:left="120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254000</wp:posOffset>
                </wp:positionH>
                <wp:positionV relativeFrom="paragraph">
                  <wp:posOffset>141108</wp:posOffset>
                </wp:positionV>
                <wp:extent cx="7035800" cy="825500"/>
                <wp:effectExtent l="0" t="0" r="0" b="0"/>
                <wp:wrapTopAndBottom/>
                <wp:docPr id="65" name="Textbox 6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5" name="Textbox 65"/>
                      <wps:cNvSpPr txBox="1"/>
                      <wps:spPr>
                        <a:xfrm>
                          <a:off x="0" y="0"/>
                          <a:ext cx="7035800" cy="8255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Por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várias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iniciativas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Congresso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inseriu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LDO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Lei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Diretrizes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Orçamentárias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obrigatoriedade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cada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ordem</w:t>
                            </w:r>
                          </w:p>
                          <w:p>
                            <w:pPr>
                              <w:pStyle w:val="BodyText"/>
                              <w:ind w:left="-10" w:right="15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bancária faça referência a um único empenho no Sistema de Administração Financeira do Governo Federal - SIAFI. Hoje, o pagamento de vários empenhos de ações diferentes por meio de ordem bancária por lista de credor não possibilita a identificação do valor específico se paga para cada favorecido por ação de governo e empenho.</w:t>
                            </w:r>
                            <w:r>
                              <w:rPr>
                                <w:color w:val="000000"/>
                                <w:spacing w:val="4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 poder executivo já vetou o referido dispositivo da LDO alegando impossibilidade</w:t>
                            </w:r>
                            <w:r>
                              <w:rPr>
                                <w:color w:val="000000"/>
                                <w:spacing w:val="2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dessa</w:t>
                            </w:r>
                            <w:r>
                              <w:rPr>
                                <w:color w:val="000000"/>
                                <w:spacing w:val="2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implementação</w:t>
                            </w:r>
                            <w:r>
                              <w:rPr>
                                <w:color w:val="000000"/>
                                <w:spacing w:val="2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por</w:t>
                            </w:r>
                            <w:r>
                              <w:rPr>
                                <w:color w:val="000000"/>
                                <w:spacing w:val="2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suposto</w:t>
                            </w:r>
                            <w:r>
                              <w:rPr>
                                <w:color w:val="000000"/>
                                <w:spacing w:val="2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impacto</w:t>
                            </w:r>
                            <w:r>
                              <w:rPr>
                                <w:color w:val="000000"/>
                                <w:spacing w:val="2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2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processamento</w:t>
                            </w:r>
                            <w:r>
                              <w:rPr>
                                <w:color w:val="000000"/>
                                <w:spacing w:val="2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2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dados</w:t>
                            </w:r>
                            <w:r>
                              <w:rPr>
                                <w:color w:val="000000"/>
                                <w:spacing w:val="2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2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SIAFI.</w:t>
                            </w:r>
                            <w:r>
                              <w:rPr>
                                <w:color w:val="000000"/>
                                <w:spacing w:val="2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2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presente</w:t>
                            </w:r>
                            <w:r>
                              <w:rPr>
                                <w:color w:val="000000"/>
                                <w:spacing w:val="2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emenda</w:t>
                            </w:r>
                            <w:r>
                              <w:rPr>
                                <w:color w:val="000000"/>
                                <w:spacing w:val="2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visa</w:t>
                            </w:r>
                            <w:r>
                              <w:rPr>
                                <w:color w:val="000000"/>
                                <w:spacing w:val="2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alocar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 recursos suficientes para que a integridade, acessibilidade e especificação das informações da execução orçamentária da despesa sejam garantidas sem perdas de informação.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1.110937pt;width:554pt;height:65pt;mso-position-horizontal-relative:page;mso-position-vertical-relative:paragraph;z-index:-15721472;mso-wrap-distance-left:0;mso-wrap-distance-right:0" type="#_x0000_t202" id="docshape60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Por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várias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iniciativas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Congresso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inseriu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na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LDO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Lei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Diretrizes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Orçamentárias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obrigatoriedade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que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cada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ordem</w:t>
                      </w:r>
                    </w:p>
                    <w:p>
                      <w:pPr>
                        <w:pStyle w:val="BodyText"/>
                        <w:ind w:left="-10" w:right="15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bancária faça referência a um único empenho no Sistema de Administração Financeira do Governo Federal - SIAFI. Hoje, o pagamento de vários empenhos de ações diferentes por meio de ordem bancária por lista de credor não possibilita a identificação do valor específico se paga para cada favorecido por ação de governo e empenho.</w:t>
                      </w:r>
                      <w:r>
                        <w:rPr>
                          <w:color w:val="000000"/>
                          <w:spacing w:val="4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 poder executivo já vetou o referido dispositivo da LDO alegando impossibilidade</w:t>
                      </w:r>
                      <w:r>
                        <w:rPr>
                          <w:color w:val="000000"/>
                          <w:spacing w:val="2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dessa</w:t>
                      </w:r>
                      <w:r>
                        <w:rPr>
                          <w:color w:val="000000"/>
                          <w:spacing w:val="2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implementação</w:t>
                      </w:r>
                      <w:r>
                        <w:rPr>
                          <w:color w:val="000000"/>
                          <w:spacing w:val="2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por</w:t>
                      </w:r>
                      <w:r>
                        <w:rPr>
                          <w:color w:val="000000"/>
                          <w:spacing w:val="2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suposto</w:t>
                      </w:r>
                      <w:r>
                        <w:rPr>
                          <w:color w:val="000000"/>
                          <w:spacing w:val="2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impacto</w:t>
                      </w:r>
                      <w:r>
                        <w:rPr>
                          <w:color w:val="000000"/>
                          <w:spacing w:val="2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no</w:t>
                      </w:r>
                      <w:r>
                        <w:rPr>
                          <w:color w:val="000000"/>
                          <w:spacing w:val="2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processamento</w:t>
                      </w:r>
                      <w:r>
                        <w:rPr>
                          <w:color w:val="000000"/>
                          <w:spacing w:val="2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2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dados</w:t>
                      </w:r>
                      <w:r>
                        <w:rPr>
                          <w:color w:val="000000"/>
                          <w:spacing w:val="2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no</w:t>
                      </w:r>
                      <w:r>
                        <w:rPr>
                          <w:color w:val="000000"/>
                          <w:spacing w:val="2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SIAFI.</w:t>
                      </w:r>
                      <w:r>
                        <w:rPr>
                          <w:color w:val="000000"/>
                          <w:spacing w:val="2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2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presente</w:t>
                      </w:r>
                      <w:r>
                        <w:rPr>
                          <w:color w:val="000000"/>
                          <w:spacing w:val="2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emenda</w:t>
                      </w:r>
                      <w:r>
                        <w:rPr>
                          <w:color w:val="000000"/>
                          <w:spacing w:val="2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visa</w:t>
                      </w:r>
                      <w:r>
                        <w:rPr>
                          <w:color w:val="000000"/>
                          <w:spacing w:val="2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alocar</w:t>
                      </w:r>
                      <w:r>
                        <w:rPr>
                          <w:color w:val="000000"/>
                          <w:w w:val="110"/>
                        </w:rPr>
                        <w:t> recursos suficientes para que a integridade, acessibilidade e especificação das informações da execução orçamentária da despesa sejam garantidas sem perdas de informação.</w:t>
                      </w:r>
                    </w:p>
                  </w:txbxContent>
                </v:textbox>
                <v:fill type="solid"/>
                <v:stroke dashstyle="shortdot"/>
                <w10:wrap type="topAndBottom"/>
              </v:shape>
            </w:pict>
          </mc:Fallback>
        </mc:AlternateContent>
      </w:r>
      <w:r>
        <w:rPr>
          <w:spacing w:val="-2"/>
          <w:w w:val="120"/>
        </w:rPr>
        <w:t>JUSTIFICATIVA</w:t>
      </w:r>
    </w:p>
    <w:p>
      <w:pPr>
        <w:pStyle w:val="BodyText"/>
        <w:rPr>
          <w:b/>
          <w:sz w:val="14"/>
        </w:rPr>
      </w:pPr>
    </w:p>
    <w:p>
      <w:pPr>
        <w:pStyle w:val="BodyText"/>
        <w:rPr>
          <w:b/>
          <w:sz w:val="14"/>
        </w:rPr>
      </w:pPr>
    </w:p>
    <w:p>
      <w:pPr>
        <w:pStyle w:val="BodyText"/>
        <w:rPr>
          <w:b/>
          <w:sz w:val="14"/>
        </w:rPr>
      </w:pPr>
    </w:p>
    <w:p>
      <w:pPr>
        <w:pStyle w:val="BodyText"/>
        <w:rPr>
          <w:b/>
          <w:sz w:val="14"/>
        </w:rPr>
      </w:pPr>
    </w:p>
    <w:p>
      <w:pPr>
        <w:pStyle w:val="BodyText"/>
        <w:rPr>
          <w:b/>
          <w:sz w:val="14"/>
        </w:rPr>
      </w:pPr>
    </w:p>
    <w:p>
      <w:pPr>
        <w:pStyle w:val="BodyText"/>
        <w:rPr>
          <w:b/>
          <w:sz w:val="14"/>
        </w:rPr>
      </w:pPr>
    </w:p>
    <w:p>
      <w:pPr>
        <w:pStyle w:val="BodyText"/>
        <w:rPr>
          <w:b/>
          <w:sz w:val="14"/>
        </w:rPr>
      </w:pPr>
    </w:p>
    <w:p>
      <w:pPr>
        <w:pStyle w:val="BodyText"/>
        <w:rPr>
          <w:b/>
          <w:sz w:val="14"/>
        </w:rPr>
      </w:pPr>
    </w:p>
    <w:p>
      <w:pPr>
        <w:pStyle w:val="BodyText"/>
        <w:rPr>
          <w:b/>
          <w:sz w:val="14"/>
        </w:rPr>
      </w:pPr>
    </w:p>
    <w:p>
      <w:pPr>
        <w:pStyle w:val="BodyText"/>
        <w:rPr>
          <w:b/>
          <w:sz w:val="14"/>
        </w:rPr>
      </w:pPr>
    </w:p>
    <w:p>
      <w:pPr>
        <w:pStyle w:val="BodyText"/>
        <w:rPr>
          <w:b/>
          <w:sz w:val="14"/>
        </w:rPr>
      </w:pPr>
    </w:p>
    <w:p>
      <w:pPr>
        <w:pStyle w:val="BodyText"/>
        <w:rPr>
          <w:b/>
          <w:sz w:val="14"/>
        </w:rPr>
      </w:pPr>
    </w:p>
    <w:p>
      <w:pPr>
        <w:pStyle w:val="BodyText"/>
        <w:rPr>
          <w:b/>
          <w:sz w:val="14"/>
        </w:rPr>
      </w:pPr>
    </w:p>
    <w:p>
      <w:pPr>
        <w:pStyle w:val="BodyText"/>
        <w:rPr>
          <w:b/>
          <w:sz w:val="14"/>
        </w:rPr>
      </w:pPr>
    </w:p>
    <w:p>
      <w:pPr>
        <w:pStyle w:val="BodyText"/>
        <w:rPr>
          <w:b/>
          <w:sz w:val="14"/>
        </w:rPr>
      </w:pPr>
    </w:p>
    <w:p>
      <w:pPr>
        <w:pStyle w:val="BodyText"/>
        <w:rPr>
          <w:b/>
          <w:sz w:val="14"/>
        </w:rPr>
      </w:pPr>
    </w:p>
    <w:p>
      <w:pPr>
        <w:pStyle w:val="BodyText"/>
        <w:rPr>
          <w:b/>
          <w:sz w:val="14"/>
        </w:rPr>
      </w:pPr>
    </w:p>
    <w:p>
      <w:pPr>
        <w:pStyle w:val="BodyText"/>
        <w:spacing w:before="90"/>
        <w:rPr>
          <w:b/>
          <w:sz w:val="14"/>
        </w:rPr>
      </w:pPr>
    </w:p>
    <w:p>
      <w:pPr>
        <w:tabs>
          <w:tab w:pos="6209" w:val="left" w:leader="none"/>
          <w:tab w:pos="7219" w:val="left" w:leader="none"/>
          <w:tab w:pos="10881" w:val="left" w:leader="none"/>
        </w:tabs>
        <w:spacing w:before="1"/>
        <w:ind w:left="140" w:right="0" w:firstLine="0"/>
        <w:jc w:val="left"/>
        <w:rPr>
          <w:rFonts w:ascii="Times New Roman"/>
          <w:sz w:val="14"/>
        </w:rPr>
      </w:pP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>Credenciado: </w:t>
      </w:r>
      <w:r>
        <w:rPr>
          <w:rFonts w:ascii="Times New Roman"/>
          <w:sz w:val="14"/>
          <w:u w:val="single"/>
        </w:rPr>
        <w:tab/>
      </w:r>
    </w:p>
    <w:p>
      <w:pPr>
        <w:pStyle w:val="BodyText"/>
        <w:spacing w:before="3"/>
        <w:rPr>
          <w:rFonts w:ascii="Times New Roman"/>
          <w:sz w:val="18"/>
        </w:rPr>
      </w:pPr>
    </w:p>
    <w:p>
      <w:pPr>
        <w:pStyle w:val="BodyText"/>
        <w:spacing w:line="20" w:lineRule="exact"/>
        <w:ind w:left="100"/>
        <w:rPr>
          <w:rFonts w:ascii="Times New Roman"/>
          <w:sz w:val="2"/>
        </w:rPr>
      </w:pPr>
      <w:r>
        <w:rPr>
          <w:rFonts w:ascii="Times New Roman"/>
          <w:sz w:val="2"/>
        </w:rPr>
        <mc:AlternateContent>
          <mc:Choice Requires="wps">
            <w:drawing>
              <wp:inline distT="0" distB="0" distL="0" distR="0">
                <wp:extent cx="7048500" cy="25400"/>
                <wp:effectExtent l="19050" t="0" r="9525" b="3175"/>
                <wp:docPr id="66" name="Group 6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6" name="Group 66"/>
                      <wpg:cNvGrpSpPr/>
                      <wpg:grpSpPr>
                        <a:xfrm>
                          <a:off x="0" y="0"/>
                          <a:ext cx="7048500" cy="25400"/>
                          <a:chExt cx="7048500" cy="25400"/>
                        </a:xfrm>
                      </wpg:grpSpPr>
                      <wps:wsp>
                        <wps:cNvPr id="67" name="Graphic 67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2pt;mso-position-horizontal-relative:char;mso-position-vertical-relative:line" id="docshapegroup61" coordorigin="0,0" coordsize="11100,40">
                <v:line style="position:absolute" from="0,20" to="11100,20" stroked="true" strokeweight="2pt" strokecolor="#000000">
                  <v:stroke dashstyle="solid"/>
                </v:line>
              </v:group>
            </w:pict>
          </mc:Fallback>
        </mc:AlternateContent>
      </w:r>
      <w:r>
        <w:rPr>
          <w:rFonts w:ascii="Times New Roman"/>
          <w:sz w:val="2"/>
        </w:rPr>
      </w:r>
    </w:p>
    <w:p>
      <w:pPr>
        <w:spacing w:after="0" w:line="20" w:lineRule="exact"/>
        <w:rPr>
          <w:rFonts w:ascii="Times New Roman"/>
          <w:sz w:val="2"/>
        </w:rPr>
        <w:sectPr>
          <w:type w:val="continuous"/>
          <w:pgSz w:w="11900" w:h="16840"/>
          <w:pgMar w:top="320" w:bottom="280" w:left="300" w:right="300"/>
        </w:sectPr>
      </w:pPr>
    </w:p>
    <w:p>
      <w:pPr>
        <w:pStyle w:val="BodyText"/>
        <w:spacing w:before="18"/>
        <w:ind w:left="21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> </w:t>
      </w:r>
      <w:r>
        <w:rPr>
          <w:rFonts w:ascii="Times New Roman" w:hAnsi="Times New Roman"/>
        </w:rPr>
        <w:t>04/12/2024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> </w:t>
      </w:r>
      <w:r>
        <w:rPr>
          <w:rFonts w:ascii="Times New Roman" w:hAnsi="Times New Roman"/>
          <w:spacing w:val="-2"/>
        </w:rPr>
        <w:t>11:54:40h</w:t>
      </w:r>
    </w:p>
    <w:p>
      <w:pPr>
        <w:tabs>
          <w:tab w:pos="3913" w:val="left" w:leader="none"/>
          <w:tab w:pos="7078" w:val="left" w:leader="none"/>
        </w:tabs>
        <w:spacing w:before="18"/>
        <w:ind w:left="213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>
      <w:type w:val="continuous"/>
      <w:pgSz w:w="11900" w:h="16840"/>
      <w:pgMar w:top="320" w:bottom="280" w:left="300" w:right="300"/>
      <w:cols w:num="2" w:equalWidth="0">
        <w:col w:w="2492" w:space="294"/>
        <w:col w:w="851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0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9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2024-12-04T15:48:01Z</dcterms:created>
  <dcterms:modified xsi:type="dcterms:W3CDTF">2024-12-04T15:48:01Z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2024-12-04T00:00:00Z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2024-12-04T00:00:00Z</vt:filetime>
  </property>
</Properties>
</file>