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spacing w:before="78"/>
        <w:ind w:left="1820"/>
      </w:pPr>
      <w:r>
        <w:rPr/>
        <w:drawing>
          <wp:anchor distT="0" distB="0" distL="0" distR="0" allowOverlap="1" layoutInCell="1" locked="0" behindDoc="0" simplePos="0" relativeHeight="15730688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Congresso Nacional</w:t>
      </w:r>
    </w:p>
    <w:p>
      <w:pPr>
        <w:pStyle w:val="BodyText"/>
        <w:spacing w:line="372" w:lineRule="auto" w:before="113"/>
        <w:ind w:left="1820" w:right="4367"/>
      </w:pPr>
      <w:r>
        <w:rPr/>
        <w:t>Comissão Mista de Planos, Orçamentos Públicos e Fiscalização</w:t>
      </w:r>
      <w:r>
        <w:rPr>
          <w:spacing w:val="-48"/>
        </w:rPr>
        <w:t> </w:t>
      </w:r>
      <w:r>
        <w:rPr/>
        <w:t>Lexor - Sistemas de Leis Orçamentárias</w:t>
      </w:r>
    </w:p>
    <w:p>
      <w:pPr>
        <w:pStyle w:val="BodyText"/>
        <w:spacing w:line="205" w:lineRule="exact"/>
        <w:ind w:left="1820"/>
      </w:pPr>
      <w:r>
        <w:rPr/>
        <w:t>PLN 3/2024 - Projeto de Lei de Diretrizes Orçamentárias para 2025</w:t>
      </w:r>
    </w:p>
    <w:p>
      <w:pPr>
        <w:pStyle w:val="Title"/>
      </w:pPr>
      <w:r>
        <w:rPr/>
        <w:pict>
          <v:shape style="position:absolute;margin-left:20pt;margin-top:27.255835pt;width:555pt;height:.1pt;mso-position-horizontal-relative:page;mso-position-vertical-relative:paragraph;z-index:-15728640;mso-wrap-distance-left:0;mso-wrap-distance-right:0" coordorigin="400,545" coordsize="11100,0" path="m400,545l11500,545e" filled="false" stroked="true" strokeweight="2pt" strokecolor="#000000">
            <v:path arrowok="t"/>
            <v:stroke dashstyle="solid"/>
            <w10:wrap type="topAndBottom"/>
          </v:shape>
        </w:pict>
      </w:r>
      <w:r>
        <w:rPr/>
        <w:t>Relatório de espelho de Emendas</w:t>
      </w:r>
    </w:p>
    <w:p>
      <w:pPr>
        <w:tabs>
          <w:tab w:pos="10195" w:val="left" w:leader="none"/>
        </w:tabs>
        <w:spacing w:before="16"/>
        <w:ind w:left="12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spacing w:val="-1"/>
          <w:w w:val="115"/>
          <w:position w:val="2"/>
          <w:sz w:val="16"/>
        </w:rPr>
        <w:t>TIPO</w:t>
      </w:r>
      <w:r>
        <w:rPr>
          <w:rFonts w:ascii="Trebuchet MS"/>
          <w:spacing w:val="-12"/>
          <w:w w:val="115"/>
          <w:position w:val="2"/>
          <w:sz w:val="16"/>
        </w:rPr>
        <w:t> </w:t>
      </w:r>
      <w:r>
        <w:rPr>
          <w:rFonts w:ascii="Trebuchet MS"/>
          <w:spacing w:val="-1"/>
          <w:w w:val="115"/>
          <w:position w:val="2"/>
          <w:sz w:val="16"/>
        </w:rPr>
        <w:t>AUTOR</w:t>
        <w:tab/>
      </w:r>
      <w:r>
        <w:rPr>
          <w:rFonts w:ascii="Trebuchet MS"/>
          <w:b/>
          <w:w w:val="115"/>
          <w:sz w:val="16"/>
        </w:rPr>
        <w:t>EMENDA</w:t>
      </w:r>
    </w:p>
    <w:p>
      <w:pPr>
        <w:pStyle w:val="BodyText"/>
        <w:spacing w:before="1"/>
        <w:rPr>
          <w:rFonts w:ascii="Trebuchet MS"/>
          <w:b/>
          <w:sz w:val="17"/>
        </w:rPr>
      </w:pPr>
    </w:p>
    <w:p>
      <w:pPr>
        <w:spacing w:before="99"/>
        <w:ind w:left="12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510.5pt;margin-top:-10.468274pt;width:64pt;height:12pt;mso-position-horizontal-relative:page;mso-position-vertical-relative:paragraph;z-index:15731200" coordorigin="10210,-209" coordsize="1280,240">
            <v:rect style="position:absolute;left:10220;top:-200;width:1260;height:220" filled="true" fillcolor="#ecebeb" stroked="false">
              <v:fill type="solid"/>
            </v:rect>
            <v:rect style="position:absolute;left:10210;top:-210;width:1280;height:20" filled="true" fillcolor="#d6d2d2" stroked="false">
              <v:fill type="solid"/>
            </v:rect>
            <v:shape style="position:absolute;left:10210;top:-210;width:1280;height:240" coordorigin="10210,-209" coordsize="1280,240" path="m10220,-209l10220,31m10210,21l11490,21m11480,-209l11480,31e" filled="false" stroked="true" strokeweight="1pt" strokecolor="#d6d2d2">
              <v:path arrowok="t"/>
              <v:stroke dashstyle="shortdot"/>
            </v:shape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left:10230;top:-190;width:124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220" w:right="0" w:firstLine="0"/>
                      <w:jc w:val="left"/>
                      <w:rPr>
                        <w:rFonts w:ascii="Trebuchet MS"/>
                        <w:b/>
                        <w:sz w:val="16"/>
                      </w:rPr>
                    </w:pP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b/>
                        <w:spacing w:val="-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b/>
                        <w:w w:val="115"/>
                        <w:sz w:val="16"/>
                      </w:rPr>
                      <w:t>-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/>
        <w:pict>
          <v:group style="position:absolute;margin-left:19.5pt;margin-top:-10.468274pt;width:241pt;height:12pt;mso-position-horizontal-relative:page;mso-position-vertical-relative:paragraph;z-index:15731712" coordorigin="390,-209" coordsize="4820,240">
            <v:rect style="position:absolute;left:400;top:-200;width:4800;height:220" filled="true" fillcolor="#ecebeb" stroked="false">
              <v:fill type="solid"/>
            </v:rect>
            <v:rect style="position:absolute;left:390;top:-210;width:4820;height:20" filled="true" fillcolor="#d6d2d2" stroked="false">
              <v:fill type="solid"/>
            </v:rect>
            <v:shape style="position:absolute;left:390;top:-210;width:4820;height:240" coordorigin="390,-209" coordsize="4820,240" path="m400,-209l400,31m390,21l5210,21m5200,-209l5200,31e" filled="false" stroked="true" strokeweight="1pt" strokecolor="#d6d2d2">
              <v:path arrowok="t"/>
              <v:stroke dashstyle="shortdot"/>
            </v:shape>
            <v:shape style="position:absolute;left:410;top:-190;width:478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Comissão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EMENTA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12pt;mso-position-horizontal-relative:char;mso-position-vertical-relative:line" coordorigin="0,0" coordsize="11100,240">
            <v:rect style="position:absolute;left:10;top:10;width:11080;height:2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0" coordorigin="0,0" coordsize="11100,240" path="m10,0l10,240m0,230l11100,230m11090,0l11090,240e" filled="false" stroked="true" strokeweight="1pt" strokecolor="#d6d2d2">
              <v:path arrowok="t"/>
              <v:stroke dashstyle="shortdot"/>
            </v:shape>
            <v:shape style="position:absolute;left:20;top:20;width:11060;height:2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/>
                        <w:sz w:val="16"/>
                      </w:rPr>
                    </w:pP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SLD</w:t>
                    </w:r>
                    <w:r>
                      <w:rPr>
                        <w:rFonts w:asci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5/2024</w:t>
                    </w:r>
                    <w:r>
                      <w:rPr>
                        <w:rFonts w:asci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Dep.</w:t>
                    </w:r>
                    <w:r>
                      <w:rPr>
                        <w:rFonts w:asci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Leo</w:t>
                    </w:r>
                    <w:r>
                      <w:rPr>
                        <w:rFonts w:asci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Prates</w:t>
                    </w:r>
                    <w:r>
                      <w:rPr>
                        <w:rFonts w:asci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spacing w:val="-1"/>
                        <w:w w:val="115"/>
                        <w:sz w:val="16"/>
                      </w:rPr>
                      <w:t>(texto)</w:t>
                    </w:r>
                    <w:r>
                      <w:rPr>
                        <w:rFonts w:asci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-</w:t>
                    </w:r>
                    <w:r>
                      <w:rPr>
                        <w:rFonts w:asci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/>
                        <w:w w:val="115"/>
                        <w:sz w:val="16"/>
                      </w:rPr>
                      <w:t>Endemias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spacing w:after="0"/>
        <w:rPr>
          <w:rFonts w:ascii="Trebuchet MS"/>
          <w:sz w:val="20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26"/>
        <w:ind w:left="160" w:right="0" w:firstLine="0"/>
        <w:jc w:val="left"/>
        <w:rPr>
          <w:rFonts w:ascii="Trebuchet MS"/>
          <w:sz w:val="16"/>
        </w:rPr>
      </w:pPr>
      <w:r>
        <w:rPr>
          <w:rFonts w:ascii="Trebuchet MS"/>
          <w:w w:val="115"/>
          <w:sz w:val="16"/>
        </w:rPr>
        <w:t>TIPO</w:t>
      </w:r>
      <w:r>
        <w:rPr>
          <w:rFonts w:ascii="Trebuchet MS"/>
          <w:spacing w:val="-2"/>
          <w:w w:val="115"/>
          <w:sz w:val="16"/>
        </w:rPr>
        <w:t> </w:t>
      </w:r>
      <w:r>
        <w:rPr>
          <w:rFonts w:ascii="Trebuchet MS"/>
          <w:w w:val="115"/>
          <w:sz w:val="16"/>
        </w:rPr>
        <w:t>DA</w:t>
      </w:r>
      <w:r>
        <w:rPr>
          <w:rFonts w:ascii="Trebuchet MS"/>
          <w:spacing w:val="-1"/>
          <w:w w:val="115"/>
          <w:sz w:val="16"/>
        </w:rPr>
        <w:t> </w:t>
      </w:r>
      <w:r>
        <w:rPr>
          <w:rFonts w:ascii="Trebuchet MS"/>
          <w:w w:val="115"/>
          <w:sz w:val="16"/>
        </w:rPr>
        <w:t>EMENDA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ADIÇÃO</w:t>
      </w:r>
    </w:p>
    <w:p>
      <w:pPr>
        <w:spacing w:before="26"/>
        <w:ind w:left="160" w:right="0" w:firstLine="0"/>
        <w:jc w:val="left"/>
        <w:rPr>
          <w:rFonts w:ascii="Trebuchet MS" w:hAnsi="Trebuchet MS"/>
          <w:sz w:val="16"/>
        </w:rPr>
      </w:pPr>
      <w:r>
        <w:rPr/>
        <w:br w:type="column"/>
      </w:r>
      <w:r>
        <w:rPr>
          <w:rFonts w:ascii="Trebuchet MS" w:hAnsi="Trebuchet MS"/>
          <w:w w:val="115"/>
          <w:sz w:val="16"/>
        </w:rPr>
        <w:t>REFERÊNCIA</w:t>
      </w:r>
    </w:p>
    <w:p>
      <w:pPr>
        <w:spacing w:after="0"/>
        <w:jc w:val="left"/>
        <w:rPr>
          <w:rFonts w:ascii="Trebuchet MS" w:hAnsi="Trebuchet MS"/>
          <w:sz w:val="16"/>
        </w:rPr>
        <w:sectPr>
          <w:type w:val="continuous"/>
          <w:pgSz w:w="11900" w:h="16840"/>
          <w:pgMar w:top="320" w:bottom="280" w:left="280" w:right="280"/>
          <w:cols w:num="3" w:equalWidth="0">
            <w:col w:w="1593" w:space="984"/>
            <w:col w:w="787" w:space="56"/>
            <w:col w:w="7920"/>
          </w:cols>
        </w:sectPr>
      </w:pPr>
    </w:p>
    <w:tbl>
      <w:tblPr>
        <w:tblW w:w="0" w:type="auto"/>
        <w:jc w:val="left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00"/>
        <w:gridCol w:w="100"/>
        <w:gridCol w:w="860"/>
        <w:gridCol w:w="80"/>
        <w:gridCol w:w="7660"/>
      </w:tblGrid>
      <w:tr>
        <w:trPr>
          <w:trHeight w:val="200" w:hRule="atLeast"/>
        </w:trPr>
        <w:tc>
          <w:tcPr>
            <w:tcW w:w="240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Modificativa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8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341" w:right="281"/>
              <w:jc w:val="center"/>
              <w:rPr>
                <w:sz w:val="16"/>
              </w:rPr>
            </w:pPr>
            <w:r>
              <w:rPr>
                <w:sz w:val="16"/>
              </w:rPr>
              <w:t>---</w:t>
            </w:r>
          </w:p>
        </w:tc>
        <w:tc>
          <w:tcPr>
            <w:tcW w:w="80" w:type="dxa"/>
            <w:tcBorders>
              <w:top w:val="nil"/>
              <w:bottom w:val="nil"/>
            </w:tcBorders>
            <w:shd w:val="clear" w:color="auto" w:fill="ECEBEB"/>
          </w:tcPr>
          <w:p>
            <w:pPr>
              <w:pStyle w:val="TableParagraph"/>
              <w:spacing w:line="240" w:lineRule="auto"/>
              <w:rPr>
                <w:rFonts w:ascii="Times New Roman"/>
                <w:sz w:val="12"/>
              </w:rPr>
            </w:pPr>
          </w:p>
        </w:tc>
        <w:tc>
          <w:tcPr>
            <w:tcW w:w="7660" w:type="dxa"/>
            <w:tcBorders>
              <w:top w:val="single" w:sz="8" w:space="0" w:color="D6D2D2"/>
            </w:tcBorders>
            <w:shd w:val="clear" w:color="auto" w:fill="ECEBEB"/>
          </w:tcPr>
          <w:p>
            <w:pPr>
              <w:pStyle w:val="TableParagraph"/>
              <w:ind w:left="40"/>
              <w:rPr>
                <w:sz w:val="16"/>
              </w:rPr>
            </w:pPr>
            <w:r>
              <w:rPr>
                <w:w w:val="110"/>
                <w:sz w:val="16"/>
              </w:rPr>
              <w:t>Corpo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da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Lei,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Cap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II,</w:t>
            </w:r>
            <w:r>
              <w:rPr>
                <w:spacing w:val="-3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Art</w:t>
            </w:r>
            <w:r>
              <w:rPr>
                <w:spacing w:val="-4"/>
                <w:w w:val="110"/>
                <w:sz w:val="16"/>
              </w:rPr>
              <w:t> </w:t>
            </w:r>
            <w:r>
              <w:rPr>
                <w:w w:val="110"/>
                <w:sz w:val="16"/>
              </w:rPr>
              <w:t>4</w:t>
            </w:r>
          </w:p>
        </w:tc>
      </w:tr>
    </w:tbl>
    <w:p>
      <w:pPr>
        <w:spacing w:before="54"/>
        <w:ind w:left="160" w:right="0" w:firstLine="0"/>
        <w:jc w:val="left"/>
        <w:rPr>
          <w:rFonts w:ascii="Trebuchet MS"/>
          <w:sz w:val="16"/>
        </w:rPr>
      </w:pPr>
      <w:r>
        <w:rPr/>
        <w:pict>
          <v:group style="position:absolute;margin-left:19.5pt;margin-top:11.441699pt;width:556pt;height:58pt;mso-position-horizontal-relative:page;mso-position-vertical-relative:paragraph;z-index:15732224" coordorigin="390,229" coordsize="11120,1160">
            <v:rect style="position:absolute;left:400;top:238;width:11100;height:1140" filled="true" fillcolor="#ecebeb" stroked="false">
              <v:fill type="solid"/>
            </v:rect>
            <v:rect style="position:absolute;left:390;top:228;width:11120;height:20" filled="true" fillcolor="#d6d2d2" stroked="false">
              <v:fill type="solid"/>
            </v:rect>
            <v:shape style="position:absolute;left:390;top:228;width:11120;height:1160" coordorigin="390,229" coordsize="11120,1160" path="m400,229l400,1389m390,1379l11510,1379m11500,229l11500,1389e" filled="false" stroked="true" strokeweight="1pt" strokecolor="#d6d2d2">
              <v:path arrowok="t"/>
              <v:stroke dashstyle="shortdot"/>
            </v:shape>
            <v:shape style="position:absolute;left:410;top:248;width:11080;height:1120" type="#_x0000_t202" filled="false" stroked="false">
              <v:textbox inset="0,0,0,0">
                <w:txbxContent>
                  <w:p>
                    <w:pPr>
                      <w:spacing w:before="8"/>
                      <w:ind w:left="30" w:right="131" w:firstLine="0"/>
                      <w:jc w:val="both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Art.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4º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prioridades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metas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administração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federal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exercício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2025,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atendidas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despesas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obrigatórias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funcionamento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órgãos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entidades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que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integram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Fiscal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Seguridade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Social,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consistem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constantes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Anexo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VII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desta</w:t>
                    </w:r>
                    <w:r>
                      <w:rPr>
                        <w:rFonts w:ascii="Trebuchet MS" w:hAnsi="Trebuchet MS"/>
                        <w:spacing w:val="-6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Lei</w:t>
                    </w:r>
                    <w:r>
                      <w:rPr>
                        <w:rFonts w:ascii="Trebuchet MS" w:hAnsi="Trebuchet MS"/>
                        <w:spacing w:val="-5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e:</w:t>
                    </w:r>
                  </w:p>
                  <w:p>
                    <w:pPr>
                      <w:spacing w:before="0"/>
                      <w:ind w:left="30" w:right="318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I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-a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combate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controle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endemias,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foco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erradicação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doenças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dengue,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zika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chikungunya;</w:t>
                    </w:r>
                    <w:r>
                      <w:rPr>
                        <w:rFonts w:ascii="Trebuchet MS" w:hAnsi="Trebuchet MS"/>
                        <w:spacing w:val="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spacing w:val="-1"/>
                        <w:w w:val="115"/>
                        <w:sz w:val="16"/>
                      </w:rPr>
                      <w:t>II - em caráter indicativo, naquelas constante na Lei do Plurianual 2024-2027, durante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 elaboração, a aprovação e a execução do</w:t>
                    </w:r>
                    <w:r>
                      <w:rPr>
                        <w:rFonts w:ascii="Trebuchet MS" w:hAnsi="Trebuchet MS"/>
                        <w:spacing w:val="-5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orçamento.</w:t>
                    </w:r>
                  </w:p>
                </w:txbxContent>
              </v:textbox>
              <w10:wrap type="none"/>
            </v:shape>
            <w10:wrap type="none"/>
          </v:group>
        </w:pict>
      </w:r>
      <w:r>
        <w:rPr>
          <w:rFonts w:ascii="Trebuchet MS"/>
          <w:w w:val="115"/>
          <w:sz w:val="16"/>
        </w:rPr>
        <w:t>TEXTO</w:t>
      </w:r>
      <w:r>
        <w:rPr>
          <w:rFonts w:ascii="Trebuchet MS"/>
          <w:spacing w:val="-10"/>
          <w:w w:val="115"/>
          <w:sz w:val="16"/>
        </w:rPr>
        <w:t> </w:t>
      </w:r>
      <w:r>
        <w:rPr>
          <w:rFonts w:ascii="Trebuchet MS"/>
          <w:w w:val="115"/>
          <w:sz w:val="16"/>
        </w:rPr>
        <w:t>PROPOSTO</w:t>
      </w: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rPr>
          <w:rFonts w:ascii="Trebuchet MS"/>
          <w:sz w:val="20"/>
        </w:rPr>
      </w:pPr>
    </w:p>
    <w:p>
      <w:pPr>
        <w:pStyle w:val="BodyText"/>
        <w:spacing w:before="1"/>
        <w:rPr>
          <w:rFonts w:ascii="Trebuchet MS"/>
          <w:sz w:val="23"/>
        </w:rPr>
      </w:pPr>
    </w:p>
    <w:p>
      <w:pPr>
        <w:spacing w:before="1" w:after="16"/>
        <w:ind w:left="140" w:right="0" w:firstLine="0"/>
        <w:jc w:val="left"/>
        <w:rPr>
          <w:rFonts w:ascii="Trebuchet MS"/>
          <w:b/>
          <w:sz w:val="16"/>
        </w:rPr>
      </w:pPr>
      <w:r>
        <w:rPr>
          <w:rFonts w:ascii="Trebuchet MS"/>
          <w:b/>
          <w:w w:val="120"/>
          <w:sz w:val="16"/>
        </w:rPr>
        <w:t>JUSTIFICATIVA</w:t>
      </w:r>
    </w:p>
    <w:p>
      <w:pPr>
        <w:pStyle w:val="BodyText"/>
        <w:ind w:left="100"/>
        <w:rPr>
          <w:rFonts w:ascii="Trebuchet MS"/>
          <w:sz w:val="20"/>
        </w:rPr>
      </w:pPr>
      <w:r>
        <w:rPr>
          <w:rFonts w:ascii="Trebuchet MS"/>
          <w:sz w:val="20"/>
        </w:rPr>
        <w:pict>
          <v:group style="width:555pt;height:122pt;mso-position-horizontal-relative:char;mso-position-vertical-relative:line" coordorigin="0,0" coordsize="11100,2440">
            <v:rect style="position:absolute;left:10;top:10;width:11080;height:2420" filled="true" fillcolor="#ecebeb" stroked="false">
              <v:fill type="solid"/>
            </v:rect>
            <v:rect style="position:absolute;left:0;top:0;width:11100;height:20" filled="true" fillcolor="#d6d2d2" stroked="false">
              <v:fill type="solid"/>
            </v:rect>
            <v:shape style="position:absolute;left:0;top:0;width:11100;height:2440" coordorigin="0,0" coordsize="11100,2440" path="m10,0l10,2440m0,2430l11100,2430m11090,0l11090,2440e" filled="false" stroked="true" strokeweight="1pt" strokecolor="#d6d2d2">
              <v:path arrowok="t"/>
              <v:stroke dashstyle="shortdot"/>
            </v:shape>
            <v:shape style="position:absolute;left:20;top:20;width:11060;height:2400" type="#_x0000_t202" filled="false" stroked="false">
              <v:textbox inset="0,0,0,0">
                <w:txbxContent>
                  <w:p>
                    <w:pPr>
                      <w:spacing w:line="174" w:lineRule="exact" w:before="0"/>
                      <w:ind w:left="-10" w:right="0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endemias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constituem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graves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desafios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pública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Brasil,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afetando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milhões</w:t>
                    </w:r>
                    <w:r>
                      <w:rPr>
                        <w:rFonts w:ascii="Trebuchet MS" w:hAnsi="Trebuchet MS"/>
                        <w:spacing w:val="-11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pessoas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anualmente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2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gerando</w:t>
                    </w:r>
                  </w:p>
                  <w:p>
                    <w:pPr>
                      <w:spacing w:before="0"/>
                      <w:ind w:left="-10" w:right="155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impactos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significativos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economia,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qualidade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vida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populações</w:t>
                    </w:r>
                    <w:r>
                      <w:rPr>
                        <w:rFonts w:ascii="Trebuchet MS" w:hAnsi="Trebuchet MS"/>
                        <w:spacing w:val="12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organização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saúde.</w:t>
                    </w:r>
                    <w:r>
                      <w:rPr>
                        <w:rFonts w:ascii="Trebuchet MS" w:hAnsi="Trebuchet MS"/>
                        <w:spacing w:val="1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Doenças</w:t>
                    </w:r>
                    <w:r>
                      <w:rPr>
                        <w:rFonts w:ascii="Trebuchet MS" w:hAnsi="Trebuchet MS"/>
                        <w:spacing w:val="10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dengue,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chikungunya,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zika,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febre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amarela,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malária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outras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enfermidades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transmissíveis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possuem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forte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correlação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fatores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socioeconômicos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ambientais,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sendo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amplificadas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por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condições</w:t>
                    </w:r>
                    <w:r>
                      <w:rPr>
                        <w:rFonts w:ascii="Trebuchet MS" w:hAnsi="Trebuchet MS"/>
                        <w:spacing w:val="-14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vulnerabilidade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infraestrutura</w:t>
                    </w:r>
                    <w:r>
                      <w:rPr>
                        <w:rFonts w:ascii="Trebuchet MS" w:hAnsi="Trebuchet MS"/>
                        <w:spacing w:val="-13"/>
                        <w:w w:val="115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deficiente.</w:t>
                    </w:r>
                  </w:p>
                  <w:p>
                    <w:pPr>
                      <w:spacing w:before="2"/>
                      <w:ind w:left="-10" w:right="155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fortalecimento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combate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controle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endemias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essencial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mitigar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efeitos.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Isso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inclui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implementação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vigilância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epidemiológica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mais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eficientes,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fortalecimento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campanhas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conscientização,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ampliação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cobertura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vacinal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garantia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ações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preventivas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tratamento.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Além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reduzir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incidência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doenças,</w:t>
                    </w:r>
                    <w:r>
                      <w:rPr>
                        <w:rFonts w:ascii="Trebuchet MS" w:hAnsi="Trebuchet MS"/>
                        <w:spacing w:val="3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essas</w:t>
                    </w:r>
                    <w:r>
                      <w:rPr>
                        <w:rFonts w:ascii="Trebuchet MS" w:hAnsi="Trebuchet MS"/>
                        <w:spacing w:val="4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medidas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diminuem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sobrecarga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sobre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sistema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permitindo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melhor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alocação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recursos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outras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áreas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igualmente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prioritárias.</w:t>
                    </w:r>
                  </w:p>
                  <w:p>
                    <w:pPr>
                      <w:spacing w:before="0"/>
                      <w:ind w:left="-10" w:right="155" w:firstLine="0"/>
                      <w:jc w:val="left"/>
                      <w:rPr>
                        <w:rFonts w:ascii="Trebuchet MS" w:hAnsi="Trebuchet MS"/>
                        <w:sz w:val="16"/>
                      </w:rPr>
                    </w:pP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Investir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controle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endemias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não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apenas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ação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pública,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mas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também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medida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estratégica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evitar</w:t>
                    </w:r>
                    <w:r>
                      <w:rPr>
                        <w:rFonts w:ascii="Trebuchet MS" w:hAnsi="Trebuchet MS"/>
                        <w:spacing w:val="8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perdas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econômicas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significativas,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decorrentes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absenteísmo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no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trabalho,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custos</w:t>
                    </w:r>
                    <w:r>
                      <w:rPr>
                        <w:rFonts w:ascii="Trebuchet MS" w:hAnsi="Trebuchet MS"/>
                        <w:spacing w:val="5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hospitalizações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redução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produtividade.</w:t>
                    </w:r>
                    <w:r>
                      <w:rPr>
                        <w:rFonts w:ascii="Trebuchet MS" w:hAnsi="Trebuchet MS"/>
                        <w:spacing w:val="6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Prevenir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surtos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proteger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saúde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da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população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é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um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compromisso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indispensável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para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promover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bem-estar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coletivo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e</w:t>
                    </w:r>
                    <w:r>
                      <w:rPr>
                        <w:rFonts w:ascii="Trebuchet MS" w:hAnsi="Trebuchet MS"/>
                        <w:spacing w:val="9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o</w:t>
                    </w:r>
                    <w:r>
                      <w:rPr>
                        <w:rFonts w:ascii="Trebuchet MS" w:hAnsi="Trebuchet MS"/>
                        <w:spacing w:val="7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0"/>
                        <w:sz w:val="16"/>
                      </w:rPr>
                      <w:t>desenvolvimento</w:t>
                    </w:r>
                    <w:r>
                      <w:rPr>
                        <w:rFonts w:ascii="Trebuchet MS" w:hAnsi="Trebuchet MS"/>
                        <w:spacing w:val="1"/>
                        <w:w w:val="110"/>
                        <w:sz w:val="16"/>
                      </w:rPr>
                      <w:t> </w:t>
                    </w:r>
                    <w:r>
                      <w:rPr>
                        <w:rFonts w:ascii="Trebuchet MS" w:hAnsi="Trebuchet MS"/>
                        <w:w w:val="115"/>
                        <w:sz w:val="16"/>
                      </w:rPr>
                      <w:t>sustentável.</w:t>
                    </w:r>
                  </w:p>
                </w:txbxContent>
              </v:textbox>
              <w10:wrap type="none"/>
            </v:shape>
          </v:group>
        </w:pict>
      </w:r>
      <w:r>
        <w:rPr>
          <w:rFonts w:ascii="Trebuchet MS"/>
          <w:sz w:val="20"/>
        </w:rPr>
      </w: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rPr>
          <w:rFonts w:ascii="Trebuchet MS"/>
          <w:b/>
          <w:sz w:val="20"/>
        </w:rPr>
      </w:pPr>
    </w:p>
    <w:p>
      <w:pPr>
        <w:pStyle w:val="BodyText"/>
        <w:spacing w:before="9"/>
        <w:rPr>
          <w:rFonts w:ascii="Trebuchet MS"/>
          <w:b/>
        </w:rPr>
      </w:pPr>
    </w:p>
    <w:p>
      <w:pPr>
        <w:pStyle w:val="BodyText"/>
        <w:spacing w:line="20" w:lineRule="exact"/>
        <w:ind w:left="110"/>
        <w:rPr>
          <w:rFonts w:ascii="Trebuchet MS"/>
          <w:sz w:val="2"/>
        </w:rPr>
      </w:pPr>
      <w:r>
        <w:rPr>
          <w:rFonts w:ascii="Trebuchet MS"/>
          <w:sz w:val="2"/>
        </w:rPr>
        <w:pict>
          <v:group style="width:555pt;height:1pt;mso-position-horizontal-relative:char;mso-position-vertical-relative:line" coordorigin="0,0" coordsize="11100,20">
            <v:line style="position:absolute" from="0,10" to="11100,10" stroked="true" strokeweight="1pt" strokecolor="#000000">
              <v:stroke dashstyle="solid"/>
            </v:line>
          </v:group>
        </w:pict>
      </w:r>
      <w:r>
        <w:rPr>
          <w:rFonts w:ascii="Trebuchet MS"/>
          <w:sz w:val="2"/>
        </w:rPr>
      </w:r>
    </w:p>
    <w:p>
      <w:pPr>
        <w:spacing w:after="0" w:line="20" w:lineRule="exact"/>
        <w:rPr>
          <w:rFonts w:ascii="Trebuchet MS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>
          <w:rFonts w:ascii="Trebuchet MS"/>
          <w:b/>
          <w:spacing w:val="-1"/>
          <w:w w:val="125"/>
          <w:sz w:val="14"/>
        </w:rPr>
        <w:t>AUTOR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spacing w:val="-1"/>
          <w:w w:val="125"/>
          <w:sz w:val="14"/>
        </w:rPr>
        <w:t>DA</w:t>
      </w:r>
      <w:r>
        <w:rPr>
          <w:rFonts w:ascii="Trebuchet MS"/>
          <w:b/>
          <w:spacing w:val="-12"/>
          <w:w w:val="125"/>
          <w:sz w:val="14"/>
        </w:rPr>
        <w:t> </w:t>
      </w:r>
      <w:r>
        <w:rPr>
          <w:rFonts w:ascii="Trebuchet MS"/>
          <w:b/>
          <w:w w:val="125"/>
          <w:sz w:val="14"/>
        </w:rPr>
        <w:t>EMENDA</w:t>
      </w:r>
    </w:p>
    <w:p>
      <w:pPr>
        <w:tabs>
          <w:tab w:pos="6228" w:val="left" w:leader="none"/>
          <w:tab w:pos="6919" w:val="left" w:leader="none"/>
        </w:tabs>
        <w:spacing w:line="530" w:lineRule="auto" w:before="77"/>
        <w:ind w:left="160" w:right="38" w:firstLine="0"/>
        <w:jc w:val="left"/>
        <w:rPr>
          <w:rFonts w:ascii="Times New Roman" w:hAnsi="Times New Roman"/>
          <w:sz w:val="14"/>
        </w:rPr>
      </w:pPr>
      <w:r>
        <w:rPr/>
        <w:pict>
          <v:line style="position:absolute;mso-position-horizontal-relative:page;mso-position-vertical-relative:paragraph;z-index:15732736" from="20pt,40.502754pt" to="575pt,40.502754pt" stroked="true" strokeweight="2pt" strokecolor="#000000">
            <v:stroke dashstyle="solid"/>
            <w10:wrap type="none"/>
          </v:line>
        </w:pict>
      </w:r>
      <w:r>
        <w:rPr>
          <w:rFonts w:ascii="Trebuchet MS" w:hAnsi="Trebuchet MS"/>
          <w:w w:val="115"/>
          <w:sz w:val="14"/>
          <w:shd w:fill="F4F2F2" w:color="auto" w:val="clear"/>
        </w:rPr>
        <w:t>5041</w:t>
      </w:r>
      <w:r>
        <w:rPr>
          <w:rFonts w:ascii="Trebuchet MS" w:hAnsi="Trebuchet MS"/>
          <w:spacing w:val="-5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-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Com.</w:t>
      </w:r>
      <w:r>
        <w:rPr>
          <w:rFonts w:ascii="Trebuchet MS" w:hAnsi="Trebuchet MS"/>
          <w:spacing w:val="-4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da</w:t>
      </w:r>
      <w:r>
        <w:rPr>
          <w:rFonts w:ascii="Trebuchet MS" w:hAnsi="Trebuchet MS"/>
          <w:spacing w:val="-6"/>
          <w:w w:val="115"/>
          <w:sz w:val="14"/>
          <w:shd w:fill="F4F2F2" w:color="auto" w:val="clear"/>
        </w:rPr>
        <w:t> </w:t>
      </w:r>
      <w:r>
        <w:rPr>
          <w:rFonts w:ascii="Trebuchet MS" w:hAnsi="Trebuchet MS"/>
          <w:w w:val="115"/>
          <w:sz w:val="14"/>
          <w:shd w:fill="F4F2F2" w:color="auto" w:val="clear"/>
        </w:rPr>
        <w:t>Saúde</w:t>
      </w:r>
      <w:r>
        <w:rPr>
          <w:rFonts w:ascii="Trebuchet MS" w:hAnsi="Trebuchet MS"/>
          <w:sz w:val="14"/>
          <w:shd w:fill="F4F2F2" w:color="auto" w:val="clear"/>
        </w:rPr>
        <w:tab/>
        <w:tab/>
      </w:r>
      <w:r>
        <w:rPr>
          <w:rFonts w:ascii="Trebuchet MS" w:hAnsi="Trebuchet MS"/>
          <w:sz w:val="14"/>
        </w:rPr>
        <w:t> </w:t>
      </w:r>
      <w:r>
        <w:rPr>
          <w:rFonts w:ascii="Trebuchet MS" w:hAnsi="Trebuchet MS"/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> </w:t>
        <w:tab/>
      </w:r>
    </w:p>
    <w:p>
      <w:pPr>
        <w:spacing w:before="17"/>
        <w:ind w:left="160" w:right="0" w:firstLine="0"/>
        <w:jc w:val="left"/>
        <w:rPr>
          <w:rFonts w:ascii="Trebuchet MS"/>
          <w:b/>
          <w:sz w:val="14"/>
        </w:rPr>
      </w:pPr>
      <w:r>
        <w:rPr/>
        <w:br w:type="column"/>
      </w:r>
      <w:r>
        <w:rPr>
          <w:rFonts w:ascii="Trebuchet MS"/>
          <w:b/>
          <w:w w:val="120"/>
          <w:sz w:val="14"/>
        </w:rPr>
        <w:t>TIPO</w:t>
      </w:r>
      <w:r>
        <w:rPr>
          <w:rFonts w:ascii="Trebuchet MS"/>
          <w:b/>
          <w:spacing w:val="-7"/>
          <w:w w:val="120"/>
          <w:sz w:val="14"/>
        </w:rPr>
        <w:t> </w:t>
      </w:r>
      <w:r>
        <w:rPr>
          <w:rFonts w:ascii="Trebuchet MS"/>
          <w:b/>
          <w:w w:val="120"/>
          <w:sz w:val="14"/>
        </w:rPr>
        <w:t>AUTOR</w:t>
      </w:r>
    </w:p>
    <w:p>
      <w:pPr>
        <w:tabs>
          <w:tab w:pos="4119" w:val="left" w:leader="none"/>
        </w:tabs>
        <w:spacing w:before="89"/>
        <w:ind w:left="160" w:right="0" w:firstLine="0"/>
        <w:jc w:val="left"/>
        <w:rPr>
          <w:rFonts w:ascii="Trebuchet MS" w:hAnsi="Trebuchet MS"/>
          <w:sz w:val="12"/>
        </w:rPr>
      </w:pPr>
      <w:r>
        <w:rPr>
          <w:rFonts w:ascii="Trebuchet MS" w:hAnsi="Trebuchet MS"/>
          <w:w w:val="115"/>
          <w:sz w:val="12"/>
          <w:shd w:fill="F4F2F2" w:color="auto" w:val="clear"/>
        </w:rPr>
        <w:t>Comissão</w:t>
      </w:r>
      <w:r>
        <w:rPr>
          <w:rFonts w:ascii="Trebuchet MS" w:hAnsi="Trebuchet MS"/>
          <w:spacing w:val="-3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Câmara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dos</w:t>
      </w:r>
      <w:r>
        <w:rPr>
          <w:rFonts w:ascii="Trebuchet MS" w:hAnsi="Trebuchet MS"/>
          <w:spacing w:val="-2"/>
          <w:w w:val="115"/>
          <w:sz w:val="12"/>
          <w:shd w:fill="F4F2F2" w:color="auto" w:val="clear"/>
        </w:rPr>
        <w:t> </w:t>
      </w:r>
      <w:r>
        <w:rPr>
          <w:rFonts w:ascii="Trebuchet MS" w:hAnsi="Trebuchet MS"/>
          <w:w w:val="115"/>
          <w:sz w:val="12"/>
          <w:shd w:fill="F4F2F2" w:color="auto" w:val="clear"/>
        </w:rPr>
        <w:t>Deputados</w:t>
      </w:r>
      <w:r>
        <w:rPr>
          <w:rFonts w:ascii="Trebuchet MS" w:hAnsi="Trebuchet MS"/>
          <w:sz w:val="12"/>
          <w:shd w:fill="F4F2F2" w:color="auto" w:val="clear"/>
        </w:rPr>
        <w:tab/>
      </w:r>
    </w:p>
    <w:p>
      <w:pPr>
        <w:pStyle w:val="BodyText"/>
        <w:rPr>
          <w:rFonts w:ascii="Trebuchet MS"/>
        </w:rPr>
      </w:pPr>
    </w:p>
    <w:p>
      <w:pPr>
        <w:tabs>
          <w:tab w:pos="3822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>
          <w:rFonts w:ascii="Trebuchet MS"/>
          <w:w w:val="110"/>
          <w:sz w:val="14"/>
        </w:rPr>
        <w:t>Credenciado:</w:t>
      </w:r>
      <w:r>
        <w:rPr>
          <w:rFonts w:ascii="Trebuchet MS"/>
          <w:spacing w:val="2"/>
          <w:sz w:val="14"/>
        </w:rPr>
        <w:t> </w:t>
      </w:r>
      <w:r>
        <w:rPr>
          <w:rFonts w:ascii="Times New Roman"/>
          <w:sz w:val="14"/>
          <w:u w:val="single"/>
        </w:rPr>
        <w:t> </w:t>
        <w:tab/>
      </w:r>
    </w:p>
    <w:p>
      <w:pPr>
        <w:spacing w:after="0"/>
        <w:jc w:val="left"/>
        <w:rPr>
          <w:rFonts w:ascii="Times New Roman"/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spacing w:before="53"/>
        <w:ind w:left="234" w:right="0" w:firstLine="0"/>
        <w:jc w:val="left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Emissão:</w:t>
      </w:r>
      <w:r>
        <w:rPr>
          <w:rFonts w:ascii="Times New Roman" w:hAnsi="Times New Roman"/>
          <w:spacing w:val="17"/>
          <w:sz w:val="16"/>
        </w:rPr>
        <w:t> </w:t>
      </w:r>
      <w:r>
        <w:rPr>
          <w:rFonts w:ascii="Times New Roman" w:hAnsi="Times New Roman"/>
          <w:sz w:val="16"/>
        </w:rPr>
        <w:t>02/12/2024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às</w:t>
      </w:r>
      <w:r>
        <w:rPr>
          <w:rFonts w:ascii="Times New Roman" w:hAnsi="Times New Roman"/>
          <w:spacing w:val="-2"/>
          <w:sz w:val="16"/>
        </w:rPr>
        <w:t> </w:t>
      </w:r>
      <w:r>
        <w:rPr>
          <w:rFonts w:ascii="Times New Roman" w:hAnsi="Times New Roman"/>
          <w:sz w:val="16"/>
        </w:rPr>
        <w:t>15:33:14h</w:t>
      </w:r>
    </w:p>
    <w:p>
      <w:pPr>
        <w:tabs>
          <w:tab w:pos="3933" w:val="left" w:leader="none"/>
          <w:tab w:pos="7098" w:val="left" w:leader="none"/>
        </w:tabs>
        <w:spacing w:before="53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position w:val="1"/>
          <w:sz w:val="12"/>
        </w:rPr>
        <w:t>(Proposta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inicial</w:t>
      </w:r>
      <w:r>
        <w:rPr>
          <w:rFonts w:ascii="Times New Roman" w:hAnsi="Times New Roman"/>
          <w:i/>
          <w:spacing w:val="-3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do</w:t>
      </w:r>
      <w:r>
        <w:rPr>
          <w:rFonts w:ascii="Times New Roman" w:hAnsi="Times New Roman"/>
          <w:i/>
          <w:spacing w:val="-2"/>
          <w:position w:val="1"/>
          <w:sz w:val="12"/>
        </w:rPr>
        <w:t> </w:t>
      </w:r>
      <w:r>
        <w:rPr>
          <w:rFonts w:ascii="Times New Roman" w:hAnsi="Times New Roman"/>
          <w:i/>
          <w:position w:val="1"/>
          <w:sz w:val="12"/>
        </w:rPr>
        <w:t>Executivo)</w:t>
        <w:tab/>
      </w:r>
      <w:r>
        <w:rPr>
          <w:rFonts w:ascii="Times New Roman" w:hAnsi="Times New Roman"/>
          <w:i/>
          <w:sz w:val="16"/>
        </w:rPr>
        <w:t>(LX020.01)</w:t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8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1" w:space="275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18"/>
      <w:szCs w:val="18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line="180" w:lineRule="exact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2024-12-02T18:56:12Z</dcterms:created>
  <dcterms:modified xsi:type="dcterms:W3CDTF">2024-12-02T18:56:12Z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