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png" ContentType="image/png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spacing w:before="78"/>
        <w:ind w:left="1820"/>
      </w:pPr>
      <w:r>
        <w:rPr/>
        <w:drawing>
          <wp:anchor distT="0" distB="0" distL="0" distR="0" allowOverlap="1" layoutInCell="1" locked="0" behindDoc="0" simplePos="0" relativeHeight="15730688">
            <wp:simplePos x="0" y="0"/>
            <wp:positionH relativeFrom="page">
              <wp:posOffset>444500</wp:posOffset>
            </wp:positionH>
            <wp:positionV relativeFrom="paragraph">
              <wp:posOffset>139597</wp:posOffset>
            </wp:positionV>
            <wp:extent cx="614841" cy="614886"/>
            <wp:effectExtent l="0" t="0" r="0" b="0"/>
            <wp:wrapNone/>
            <wp:docPr id="1" name="image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4841" cy="61488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>Congresso Nacional</w:t>
      </w:r>
    </w:p>
    <w:p>
      <w:pPr>
        <w:pStyle w:val="BodyText"/>
        <w:spacing w:line="372" w:lineRule="auto" w:before="113"/>
        <w:ind w:left="1820" w:right="4367"/>
      </w:pPr>
      <w:r>
        <w:rPr/>
        <w:t>Comissão Mista de Planos, Orçamentos Públicos e Fiscalização</w:t>
      </w:r>
      <w:r>
        <w:rPr>
          <w:spacing w:val="-48"/>
        </w:rPr>
        <w:t> </w:t>
      </w:r>
      <w:r>
        <w:rPr/>
        <w:t>Lexor - Sistemas de Leis Orçamentárias</w:t>
      </w:r>
    </w:p>
    <w:p>
      <w:pPr>
        <w:pStyle w:val="BodyText"/>
        <w:spacing w:line="205" w:lineRule="exact"/>
        <w:ind w:left="1820"/>
      </w:pPr>
      <w:r>
        <w:rPr/>
        <w:t>PLN 3/2024 - Projeto de Lei de Diretrizes Orçamentárias para 2025</w:t>
      </w:r>
    </w:p>
    <w:p>
      <w:pPr>
        <w:pStyle w:val="Title"/>
      </w:pPr>
      <w:r>
        <w:rPr/>
        <w:pict>
          <v:shape style="position:absolute;margin-left:20pt;margin-top:27.255835pt;width:555pt;height:.1pt;mso-position-horizontal-relative:page;mso-position-vertical-relative:paragraph;z-index:-15728640;mso-wrap-distance-left:0;mso-wrap-distance-right:0" coordorigin="400,545" coordsize="11100,0" path="m400,545l11500,545e" filled="false" stroked="true" strokeweight="2pt" strokecolor="#000000">
            <v:path arrowok="t"/>
            <v:stroke dashstyle="solid"/>
            <w10:wrap type="topAndBottom"/>
          </v:shape>
        </w:pict>
      </w:r>
      <w:r>
        <w:rPr/>
        <w:t>Relatório de espelho de Emendas</w:t>
      </w:r>
    </w:p>
    <w:p>
      <w:pPr>
        <w:tabs>
          <w:tab w:pos="10195" w:val="left" w:leader="none"/>
        </w:tabs>
        <w:spacing w:before="16"/>
        <w:ind w:left="120" w:right="0" w:firstLine="0"/>
        <w:jc w:val="left"/>
        <w:rPr>
          <w:rFonts w:ascii="Trebuchet MS"/>
          <w:b/>
          <w:sz w:val="16"/>
        </w:rPr>
      </w:pPr>
      <w:r>
        <w:rPr>
          <w:rFonts w:ascii="Trebuchet MS"/>
          <w:spacing w:val="-1"/>
          <w:w w:val="115"/>
          <w:position w:val="2"/>
          <w:sz w:val="16"/>
        </w:rPr>
        <w:t>TIPO</w:t>
      </w:r>
      <w:r>
        <w:rPr>
          <w:rFonts w:ascii="Trebuchet MS"/>
          <w:spacing w:val="-12"/>
          <w:w w:val="115"/>
          <w:position w:val="2"/>
          <w:sz w:val="16"/>
        </w:rPr>
        <w:t> </w:t>
      </w:r>
      <w:r>
        <w:rPr>
          <w:rFonts w:ascii="Trebuchet MS"/>
          <w:spacing w:val="-1"/>
          <w:w w:val="115"/>
          <w:position w:val="2"/>
          <w:sz w:val="16"/>
        </w:rPr>
        <w:t>AUTOR</w:t>
        <w:tab/>
      </w:r>
      <w:r>
        <w:rPr>
          <w:rFonts w:ascii="Trebuchet MS"/>
          <w:b/>
          <w:w w:val="115"/>
          <w:sz w:val="16"/>
        </w:rPr>
        <w:t>EMENDA</w:t>
      </w:r>
    </w:p>
    <w:p>
      <w:pPr>
        <w:pStyle w:val="BodyText"/>
        <w:spacing w:before="1"/>
        <w:rPr>
          <w:rFonts w:ascii="Trebuchet MS"/>
          <w:b/>
          <w:sz w:val="17"/>
        </w:rPr>
      </w:pPr>
    </w:p>
    <w:p>
      <w:pPr>
        <w:spacing w:before="99"/>
        <w:ind w:left="120" w:right="0" w:firstLine="0"/>
        <w:jc w:val="left"/>
        <w:rPr>
          <w:rFonts w:ascii="Trebuchet MS"/>
          <w:sz w:val="16"/>
        </w:rPr>
      </w:pPr>
      <w:r>
        <w:rPr/>
        <w:pict>
          <v:group style="position:absolute;margin-left:510.5pt;margin-top:-10.468274pt;width:64pt;height:12pt;mso-position-horizontal-relative:page;mso-position-vertical-relative:paragraph;z-index:15731200" coordorigin="10210,-209" coordsize="1280,240">
            <v:rect style="position:absolute;left:10220;top:-200;width:1260;height:220" filled="true" fillcolor="#ecebeb" stroked="false">
              <v:fill type="solid"/>
            </v:rect>
            <v:rect style="position:absolute;left:10210;top:-210;width:1280;height:20" filled="true" fillcolor="#d6d2d2" stroked="false">
              <v:fill type="solid"/>
            </v:rect>
            <v:shape style="position:absolute;left:10210;top:-210;width:1280;height:240" coordorigin="10210,-209" coordsize="1280,240" path="m10220,-209l10220,31m10210,21l11490,21m11480,-209l11480,31e" filled="false" stroked="true" strokeweight="1pt" strokecolor="#d6d2d2">
              <v:path arrowok="t"/>
              <v:stroke dashstyle="shortdot"/>
            </v:shape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left:10230;top:-190;width:1240;height:200" type="#_x0000_t202" filled="false" stroked="false">
              <v:textbox inset="0,0,0,0">
                <w:txbxContent>
                  <w:p>
                    <w:pPr>
                      <w:spacing w:line="174" w:lineRule="exact" w:before="0"/>
                      <w:ind w:left="220" w:right="0" w:firstLine="0"/>
                      <w:jc w:val="left"/>
                      <w:rPr>
                        <w:rFonts w:ascii="Trebuchet MS"/>
                        <w:b/>
                        <w:sz w:val="16"/>
                      </w:rPr>
                    </w:pPr>
                    <w:r>
                      <w:rPr>
                        <w:rFonts w:ascii="Trebuchet MS"/>
                        <w:b/>
                        <w:w w:val="115"/>
                        <w:sz w:val="16"/>
                      </w:rPr>
                      <w:t>-</w:t>
                    </w:r>
                    <w:r>
                      <w:rPr>
                        <w:rFonts w:ascii="Trebuchet MS"/>
                        <w:b/>
                        <w:spacing w:val="-2"/>
                        <w:w w:val="115"/>
                        <w:sz w:val="16"/>
                      </w:rPr>
                      <w:t> </w:t>
                    </w:r>
                    <w:r>
                      <w:rPr>
                        <w:rFonts w:ascii="Trebuchet MS"/>
                        <w:b/>
                        <w:w w:val="115"/>
                        <w:sz w:val="16"/>
                      </w:rPr>
                      <w:t>-</w:t>
                    </w:r>
                    <w:r>
                      <w:rPr>
                        <w:rFonts w:ascii="Trebuchet MS"/>
                        <w:b/>
                        <w:spacing w:val="-1"/>
                        <w:w w:val="115"/>
                        <w:sz w:val="16"/>
                      </w:rPr>
                      <w:t> </w:t>
                    </w:r>
                    <w:r>
                      <w:rPr>
                        <w:rFonts w:ascii="Trebuchet MS"/>
                        <w:b/>
                        <w:w w:val="115"/>
                        <w:sz w:val="16"/>
                      </w:rPr>
                      <w:t>-</w:t>
                    </w:r>
                    <w:r>
                      <w:rPr>
                        <w:rFonts w:ascii="Trebuchet MS"/>
                        <w:b/>
                        <w:spacing w:val="-2"/>
                        <w:w w:val="115"/>
                        <w:sz w:val="16"/>
                      </w:rPr>
                      <w:t> </w:t>
                    </w:r>
                    <w:r>
                      <w:rPr>
                        <w:rFonts w:ascii="Trebuchet MS"/>
                        <w:b/>
                        <w:w w:val="115"/>
                        <w:sz w:val="16"/>
                      </w:rPr>
                      <w:t>-</w:t>
                    </w:r>
                    <w:r>
                      <w:rPr>
                        <w:rFonts w:ascii="Trebuchet MS"/>
                        <w:b/>
                        <w:spacing w:val="-1"/>
                        <w:w w:val="115"/>
                        <w:sz w:val="16"/>
                      </w:rPr>
                      <w:t> </w:t>
                    </w:r>
                    <w:r>
                      <w:rPr>
                        <w:rFonts w:ascii="Trebuchet MS"/>
                        <w:b/>
                        <w:w w:val="115"/>
                        <w:sz w:val="16"/>
                      </w:rPr>
                      <w:t>-</w:t>
                    </w:r>
                    <w:r>
                      <w:rPr>
                        <w:rFonts w:ascii="Trebuchet MS"/>
                        <w:b/>
                        <w:spacing w:val="-1"/>
                        <w:w w:val="115"/>
                        <w:sz w:val="16"/>
                      </w:rPr>
                      <w:t> </w:t>
                    </w:r>
                    <w:r>
                      <w:rPr>
                        <w:rFonts w:ascii="Trebuchet MS"/>
                        <w:b/>
                        <w:w w:val="115"/>
                        <w:sz w:val="16"/>
                      </w:rPr>
                      <w:t>-</w:t>
                    </w:r>
                    <w:r>
                      <w:rPr>
                        <w:rFonts w:ascii="Trebuchet MS"/>
                        <w:b/>
                        <w:spacing w:val="-2"/>
                        <w:w w:val="115"/>
                        <w:sz w:val="16"/>
                      </w:rPr>
                      <w:t> </w:t>
                    </w:r>
                    <w:r>
                      <w:rPr>
                        <w:rFonts w:ascii="Trebuchet MS"/>
                        <w:b/>
                        <w:w w:val="115"/>
                        <w:sz w:val="16"/>
                      </w:rPr>
                      <w:t>-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/>
        <w:pict>
          <v:group style="position:absolute;margin-left:19.5pt;margin-top:-10.468274pt;width:241pt;height:12pt;mso-position-horizontal-relative:page;mso-position-vertical-relative:paragraph;z-index:15731712" coordorigin="390,-209" coordsize="4820,240">
            <v:rect style="position:absolute;left:400;top:-200;width:4800;height:220" filled="true" fillcolor="#ecebeb" stroked="false">
              <v:fill type="solid"/>
            </v:rect>
            <v:rect style="position:absolute;left:390;top:-210;width:4820;height:20" filled="true" fillcolor="#d6d2d2" stroked="false">
              <v:fill type="solid"/>
            </v:rect>
            <v:shape style="position:absolute;left:390;top:-210;width:4820;height:240" coordorigin="390,-209" coordsize="4820,240" path="m400,-209l400,31m390,21l5210,21m5200,-209l5200,31e" filled="false" stroked="true" strokeweight="1pt" strokecolor="#d6d2d2">
              <v:path arrowok="t"/>
              <v:stroke dashstyle="shortdot"/>
            </v:shape>
            <v:shape style="position:absolute;left:410;top:-190;width:4780;height:200" type="#_x0000_t202" filled="false" stroked="false">
              <v:textbox inset="0,0,0,0">
                <w:txbxContent>
                  <w:p>
                    <w:pPr>
                      <w:spacing w:line="174" w:lineRule="exact" w:before="0"/>
                      <w:ind w:left="-10" w:right="0" w:firstLine="0"/>
                      <w:jc w:val="left"/>
                      <w:rPr>
                        <w:rFonts w:ascii="Trebuchet MS" w:hAnsi="Trebuchet MS"/>
                        <w:sz w:val="16"/>
                      </w:rPr>
                    </w:pP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Comissão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>
          <w:rFonts w:ascii="Trebuchet MS"/>
          <w:w w:val="115"/>
          <w:sz w:val="16"/>
        </w:rPr>
        <w:t>EMENTA</w:t>
      </w:r>
    </w:p>
    <w:p>
      <w:pPr>
        <w:pStyle w:val="BodyText"/>
        <w:ind w:left="100"/>
        <w:rPr>
          <w:rFonts w:ascii="Trebuchet MS"/>
          <w:sz w:val="20"/>
        </w:rPr>
      </w:pPr>
      <w:r>
        <w:rPr>
          <w:rFonts w:ascii="Trebuchet MS"/>
          <w:sz w:val="20"/>
        </w:rPr>
        <w:pict>
          <v:group style="width:555pt;height:12pt;mso-position-horizontal-relative:char;mso-position-vertical-relative:line" coordorigin="0,0" coordsize="11100,240">
            <v:rect style="position:absolute;left:10;top:10;width:11080;height:220" filled="true" fillcolor="#ecebeb" stroked="false">
              <v:fill type="solid"/>
            </v:rect>
            <v:rect style="position:absolute;left:0;top:0;width:11100;height:20" filled="true" fillcolor="#d6d2d2" stroked="false">
              <v:fill type="solid"/>
            </v:rect>
            <v:shape style="position:absolute;left:0;top:0;width:11100;height:240" coordorigin="0,0" coordsize="11100,240" path="m10,0l10,240m0,230l11100,230m11090,0l11090,240e" filled="false" stroked="true" strokeweight="1pt" strokecolor="#d6d2d2">
              <v:path arrowok="t"/>
              <v:stroke dashstyle="shortdot"/>
            </v:shape>
            <v:shape style="position:absolute;left:20;top:20;width:11060;height:200" type="#_x0000_t202" filled="false" stroked="false">
              <v:textbox inset="0,0,0,0">
                <w:txbxContent>
                  <w:p>
                    <w:pPr>
                      <w:spacing w:line="174" w:lineRule="exact" w:before="0"/>
                      <w:ind w:left="-10" w:right="0" w:firstLine="0"/>
                      <w:jc w:val="left"/>
                      <w:rPr>
                        <w:rFonts w:ascii="Trebuchet MS" w:hAnsi="Trebuchet MS"/>
                        <w:sz w:val="16"/>
                      </w:rPr>
                    </w:pP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SLD</w:t>
                    </w:r>
                    <w:r>
                      <w:rPr>
                        <w:rFonts w:ascii="Trebuchet MS" w:hAnsi="Trebuchet MS"/>
                        <w:spacing w:val="1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2/2024</w:t>
                    </w:r>
                    <w:r>
                      <w:rPr>
                        <w:rFonts w:ascii="Trebuchet MS" w:hAnsi="Trebuchet MS"/>
                        <w:spacing w:val="2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-</w:t>
                    </w:r>
                    <w:r>
                      <w:rPr>
                        <w:rFonts w:ascii="Trebuchet MS" w:hAnsi="Trebuchet MS"/>
                        <w:spacing w:val="1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Dep.</w:t>
                    </w:r>
                    <w:r>
                      <w:rPr>
                        <w:rFonts w:ascii="Trebuchet MS" w:hAnsi="Trebuchet MS"/>
                        <w:spacing w:val="2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Leo</w:t>
                    </w:r>
                    <w:r>
                      <w:rPr>
                        <w:rFonts w:ascii="Trebuchet MS" w:hAnsi="Trebuchet MS"/>
                        <w:spacing w:val="2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Prates</w:t>
                    </w:r>
                    <w:r>
                      <w:rPr>
                        <w:rFonts w:ascii="Trebuchet MS" w:hAnsi="Trebuchet MS"/>
                        <w:spacing w:val="1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(texto)</w:t>
                    </w:r>
                    <w:r>
                      <w:rPr>
                        <w:rFonts w:ascii="Trebuchet MS" w:hAnsi="Trebuchet MS"/>
                        <w:spacing w:val="2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-</w:t>
                    </w:r>
                    <w:r>
                      <w:rPr>
                        <w:rFonts w:ascii="Trebuchet MS" w:hAnsi="Trebuchet MS"/>
                        <w:spacing w:val="2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Câncer</w:t>
                    </w:r>
                  </w:p>
                </w:txbxContent>
              </v:textbox>
              <w10:wrap type="none"/>
            </v:shape>
          </v:group>
        </w:pict>
      </w:r>
      <w:r>
        <w:rPr>
          <w:rFonts w:ascii="Trebuchet MS"/>
          <w:sz w:val="20"/>
        </w:rPr>
      </w:r>
    </w:p>
    <w:p>
      <w:pPr>
        <w:spacing w:after="0"/>
        <w:rPr>
          <w:rFonts w:ascii="Trebuchet MS"/>
          <w:sz w:val="20"/>
        </w:rPr>
        <w:sectPr>
          <w:type w:val="continuous"/>
          <w:pgSz w:w="11900" w:h="16840"/>
          <w:pgMar w:top="320" w:bottom="280" w:left="280" w:right="280"/>
        </w:sectPr>
      </w:pPr>
    </w:p>
    <w:p>
      <w:pPr>
        <w:spacing w:before="26"/>
        <w:ind w:left="160" w:right="0" w:firstLine="0"/>
        <w:jc w:val="left"/>
        <w:rPr>
          <w:rFonts w:ascii="Trebuchet MS"/>
          <w:sz w:val="16"/>
        </w:rPr>
      </w:pPr>
      <w:r>
        <w:rPr>
          <w:rFonts w:ascii="Trebuchet MS"/>
          <w:w w:val="115"/>
          <w:sz w:val="16"/>
        </w:rPr>
        <w:t>TIPO</w:t>
      </w:r>
      <w:r>
        <w:rPr>
          <w:rFonts w:ascii="Trebuchet MS"/>
          <w:spacing w:val="-2"/>
          <w:w w:val="115"/>
          <w:sz w:val="16"/>
        </w:rPr>
        <w:t> </w:t>
      </w:r>
      <w:r>
        <w:rPr>
          <w:rFonts w:ascii="Trebuchet MS"/>
          <w:w w:val="115"/>
          <w:sz w:val="16"/>
        </w:rPr>
        <w:t>DA</w:t>
      </w:r>
      <w:r>
        <w:rPr>
          <w:rFonts w:ascii="Trebuchet MS"/>
          <w:spacing w:val="-1"/>
          <w:w w:val="115"/>
          <w:sz w:val="16"/>
        </w:rPr>
        <w:t> </w:t>
      </w:r>
      <w:r>
        <w:rPr>
          <w:rFonts w:ascii="Trebuchet MS"/>
          <w:w w:val="115"/>
          <w:sz w:val="16"/>
        </w:rPr>
        <w:t>EMENDA</w:t>
      </w:r>
    </w:p>
    <w:p>
      <w:pPr>
        <w:spacing w:before="26"/>
        <w:ind w:left="160" w:right="0" w:firstLine="0"/>
        <w:jc w:val="left"/>
        <w:rPr>
          <w:rFonts w:ascii="Trebuchet MS" w:hAnsi="Trebuchet MS"/>
          <w:sz w:val="16"/>
        </w:rPr>
      </w:pPr>
      <w:r>
        <w:rPr/>
        <w:br w:type="column"/>
      </w:r>
      <w:r>
        <w:rPr>
          <w:rFonts w:ascii="Trebuchet MS" w:hAnsi="Trebuchet MS"/>
          <w:w w:val="115"/>
          <w:sz w:val="16"/>
        </w:rPr>
        <w:t>ADIÇÃO</w:t>
      </w:r>
    </w:p>
    <w:p>
      <w:pPr>
        <w:spacing w:before="26"/>
        <w:ind w:left="160" w:right="0" w:firstLine="0"/>
        <w:jc w:val="left"/>
        <w:rPr>
          <w:rFonts w:ascii="Trebuchet MS" w:hAnsi="Trebuchet MS"/>
          <w:sz w:val="16"/>
        </w:rPr>
      </w:pPr>
      <w:r>
        <w:rPr/>
        <w:br w:type="column"/>
      </w:r>
      <w:r>
        <w:rPr>
          <w:rFonts w:ascii="Trebuchet MS" w:hAnsi="Trebuchet MS"/>
          <w:w w:val="115"/>
          <w:sz w:val="16"/>
        </w:rPr>
        <w:t>REFERÊNCIA</w:t>
      </w:r>
    </w:p>
    <w:p>
      <w:pPr>
        <w:spacing w:after="0"/>
        <w:jc w:val="left"/>
        <w:rPr>
          <w:rFonts w:ascii="Trebuchet MS" w:hAnsi="Trebuchet MS"/>
          <w:sz w:val="16"/>
        </w:rPr>
        <w:sectPr>
          <w:type w:val="continuous"/>
          <w:pgSz w:w="11900" w:h="16840"/>
          <w:pgMar w:top="320" w:bottom="280" w:left="280" w:right="280"/>
          <w:cols w:num="3" w:equalWidth="0">
            <w:col w:w="1593" w:space="984"/>
            <w:col w:w="787" w:space="56"/>
            <w:col w:w="7920"/>
          </w:cols>
        </w:sectPr>
      </w:pPr>
    </w:p>
    <w:tbl>
      <w:tblPr>
        <w:tblW w:w="0" w:type="auto"/>
        <w:jc w:val="left"/>
        <w:tblInd w:w="130" w:type="dxa"/>
        <w:tblBorders>
          <w:top w:val="dotted" w:sz="8" w:space="0" w:color="D6D2D2"/>
          <w:left w:val="dotted" w:sz="8" w:space="0" w:color="D6D2D2"/>
          <w:bottom w:val="dotted" w:sz="8" w:space="0" w:color="D6D2D2"/>
          <w:right w:val="dotted" w:sz="8" w:space="0" w:color="D6D2D2"/>
          <w:insideH w:val="dotted" w:sz="8" w:space="0" w:color="D6D2D2"/>
          <w:insideV w:val="dotted" w:sz="8" w:space="0" w:color="D6D2D2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400"/>
        <w:gridCol w:w="100"/>
        <w:gridCol w:w="860"/>
        <w:gridCol w:w="80"/>
        <w:gridCol w:w="7660"/>
      </w:tblGrid>
      <w:tr>
        <w:trPr>
          <w:trHeight w:val="200" w:hRule="atLeast"/>
        </w:trPr>
        <w:tc>
          <w:tcPr>
            <w:tcW w:w="2400" w:type="dxa"/>
            <w:tcBorders>
              <w:top w:val="single" w:sz="8" w:space="0" w:color="D6D2D2"/>
            </w:tcBorders>
            <w:shd w:val="clear" w:color="auto" w:fill="ECEBEB"/>
          </w:tcPr>
          <w:p>
            <w:pPr>
              <w:pStyle w:val="TableParagraph"/>
              <w:ind w:left="40"/>
              <w:rPr>
                <w:sz w:val="16"/>
              </w:rPr>
            </w:pPr>
            <w:r>
              <w:rPr>
                <w:w w:val="110"/>
                <w:sz w:val="16"/>
              </w:rPr>
              <w:t>Modificativa</w:t>
            </w:r>
          </w:p>
        </w:tc>
        <w:tc>
          <w:tcPr>
            <w:tcW w:w="100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40" w:lineRule="auto"/>
              <w:rPr>
                <w:rFonts w:ascii="Times New Roman"/>
                <w:sz w:val="12"/>
              </w:rPr>
            </w:pPr>
          </w:p>
        </w:tc>
        <w:tc>
          <w:tcPr>
            <w:tcW w:w="860" w:type="dxa"/>
            <w:tcBorders>
              <w:top w:val="single" w:sz="8" w:space="0" w:color="D6D2D2"/>
            </w:tcBorders>
            <w:shd w:val="clear" w:color="auto" w:fill="ECEBEB"/>
          </w:tcPr>
          <w:p>
            <w:pPr>
              <w:pStyle w:val="TableParagraph"/>
              <w:ind w:left="341" w:right="281"/>
              <w:jc w:val="center"/>
              <w:rPr>
                <w:sz w:val="16"/>
              </w:rPr>
            </w:pPr>
            <w:r>
              <w:rPr>
                <w:sz w:val="16"/>
              </w:rPr>
              <w:t>---</w:t>
            </w:r>
          </w:p>
        </w:tc>
        <w:tc>
          <w:tcPr>
            <w:tcW w:w="80" w:type="dxa"/>
            <w:tcBorders>
              <w:top w:val="nil"/>
              <w:bottom w:val="nil"/>
            </w:tcBorders>
            <w:shd w:val="clear" w:color="auto" w:fill="ECEBEB"/>
          </w:tcPr>
          <w:p>
            <w:pPr>
              <w:pStyle w:val="TableParagraph"/>
              <w:spacing w:line="240" w:lineRule="auto"/>
              <w:rPr>
                <w:rFonts w:ascii="Times New Roman"/>
                <w:sz w:val="12"/>
              </w:rPr>
            </w:pPr>
          </w:p>
        </w:tc>
        <w:tc>
          <w:tcPr>
            <w:tcW w:w="7660" w:type="dxa"/>
            <w:tcBorders>
              <w:top w:val="single" w:sz="8" w:space="0" w:color="D6D2D2"/>
            </w:tcBorders>
            <w:shd w:val="clear" w:color="auto" w:fill="ECEBEB"/>
          </w:tcPr>
          <w:p>
            <w:pPr>
              <w:pStyle w:val="TableParagraph"/>
              <w:ind w:left="40"/>
              <w:rPr>
                <w:sz w:val="16"/>
              </w:rPr>
            </w:pPr>
            <w:r>
              <w:rPr>
                <w:w w:val="110"/>
                <w:sz w:val="16"/>
              </w:rPr>
              <w:t>Corpo</w:t>
            </w:r>
            <w:r>
              <w:rPr>
                <w:spacing w:val="-4"/>
                <w:w w:val="110"/>
                <w:sz w:val="16"/>
              </w:rPr>
              <w:t> </w:t>
            </w:r>
            <w:r>
              <w:rPr>
                <w:w w:val="110"/>
                <w:sz w:val="16"/>
              </w:rPr>
              <w:t>da</w:t>
            </w:r>
            <w:r>
              <w:rPr>
                <w:spacing w:val="-3"/>
                <w:w w:val="110"/>
                <w:sz w:val="16"/>
              </w:rPr>
              <w:t> </w:t>
            </w:r>
            <w:r>
              <w:rPr>
                <w:w w:val="110"/>
                <w:sz w:val="16"/>
              </w:rPr>
              <w:t>Lei,</w:t>
            </w:r>
            <w:r>
              <w:rPr>
                <w:spacing w:val="-4"/>
                <w:w w:val="110"/>
                <w:sz w:val="16"/>
              </w:rPr>
              <w:t> </w:t>
            </w:r>
            <w:r>
              <w:rPr>
                <w:w w:val="110"/>
                <w:sz w:val="16"/>
              </w:rPr>
              <w:t>Cap</w:t>
            </w:r>
            <w:r>
              <w:rPr>
                <w:spacing w:val="-3"/>
                <w:w w:val="110"/>
                <w:sz w:val="16"/>
              </w:rPr>
              <w:t> </w:t>
            </w:r>
            <w:r>
              <w:rPr>
                <w:w w:val="110"/>
                <w:sz w:val="16"/>
              </w:rPr>
              <w:t>II,</w:t>
            </w:r>
            <w:r>
              <w:rPr>
                <w:spacing w:val="-3"/>
                <w:w w:val="110"/>
                <w:sz w:val="16"/>
              </w:rPr>
              <w:t> </w:t>
            </w:r>
            <w:r>
              <w:rPr>
                <w:w w:val="110"/>
                <w:sz w:val="16"/>
              </w:rPr>
              <w:t>Art</w:t>
            </w:r>
            <w:r>
              <w:rPr>
                <w:spacing w:val="-4"/>
                <w:w w:val="110"/>
                <w:sz w:val="16"/>
              </w:rPr>
              <w:t> </w:t>
            </w:r>
            <w:r>
              <w:rPr>
                <w:w w:val="110"/>
                <w:sz w:val="16"/>
              </w:rPr>
              <w:t>4</w:t>
            </w:r>
          </w:p>
        </w:tc>
      </w:tr>
    </w:tbl>
    <w:p>
      <w:pPr>
        <w:spacing w:before="54"/>
        <w:ind w:left="160" w:right="0" w:firstLine="0"/>
        <w:jc w:val="left"/>
        <w:rPr>
          <w:rFonts w:ascii="Trebuchet MS"/>
          <w:sz w:val="16"/>
        </w:rPr>
      </w:pPr>
      <w:r>
        <w:rPr/>
        <w:pict>
          <v:group style="position:absolute;margin-left:19.5pt;margin-top:11.441699pt;width:556pt;height:68pt;mso-position-horizontal-relative:page;mso-position-vertical-relative:paragraph;z-index:15732224" coordorigin="390,229" coordsize="11120,1360">
            <v:rect style="position:absolute;left:400;top:238;width:11100;height:1340" filled="true" fillcolor="#ecebeb" stroked="false">
              <v:fill type="solid"/>
            </v:rect>
            <v:rect style="position:absolute;left:390;top:228;width:11120;height:20" filled="true" fillcolor="#d6d2d2" stroked="false">
              <v:fill type="solid"/>
            </v:rect>
            <v:shape style="position:absolute;left:390;top:228;width:11120;height:1360" coordorigin="390,229" coordsize="11120,1360" path="m400,229l400,1589m390,1579l11510,1579m11500,229l11500,1589e" filled="false" stroked="true" strokeweight="1pt" strokecolor="#d6d2d2">
              <v:path arrowok="t"/>
              <v:stroke dashstyle="shortdot"/>
            </v:shape>
            <v:shape style="position:absolute;left:410;top:248;width:11080;height:1320" type="#_x0000_t202" filled="false" stroked="false">
              <v:textbox inset="0,0,0,0">
                <w:txbxContent>
                  <w:p>
                    <w:pPr>
                      <w:spacing w:before="8"/>
                      <w:ind w:left="30" w:right="131" w:firstLine="0"/>
                      <w:jc w:val="both"/>
                      <w:rPr>
                        <w:rFonts w:ascii="Trebuchet MS" w:hAnsi="Trebuchet MS"/>
                        <w:sz w:val="16"/>
                      </w:rPr>
                    </w:pPr>
                    <w:r>
                      <w:rPr>
                        <w:rFonts w:ascii="Trebuchet MS" w:hAnsi="Trebuchet MS"/>
                        <w:spacing w:val="-1"/>
                        <w:w w:val="115"/>
                        <w:sz w:val="16"/>
                      </w:rPr>
                      <w:t>Art.</w:t>
                    </w:r>
                    <w:r>
                      <w:rPr>
                        <w:rFonts w:ascii="Trebuchet MS" w:hAnsi="Trebuchet MS"/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spacing w:val="-1"/>
                        <w:w w:val="115"/>
                        <w:sz w:val="16"/>
                      </w:rPr>
                      <w:t>4º</w:t>
                    </w:r>
                    <w:r>
                      <w:rPr>
                        <w:rFonts w:ascii="Trebuchet MS" w:hAnsi="Trebuchet MS"/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spacing w:val="-1"/>
                        <w:w w:val="115"/>
                        <w:sz w:val="16"/>
                      </w:rPr>
                      <w:t>As</w:t>
                    </w:r>
                    <w:r>
                      <w:rPr>
                        <w:rFonts w:ascii="Trebuchet MS" w:hAnsi="Trebuchet MS"/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spacing w:val="-1"/>
                        <w:w w:val="115"/>
                        <w:sz w:val="16"/>
                      </w:rPr>
                      <w:t>prioridades</w:t>
                    </w:r>
                    <w:r>
                      <w:rPr>
                        <w:rFonts w:ascii="Trebuchet MS" w:hAnsi="Trebuchet MS"/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spacing w:val="-1"/>
                        <w:w w:val="115"/>
                        <w:sz w:val="16"/>
                      </w:rPr>
                      <w:t>e</w:t>
                    </w:r>
                    <w:r>
                      <w:rPr>
                        <w:rFonts w:ascii="Trebuchet MS" w:hAnsi="Trebuchet MS"/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spacing w:val="-1"/>
                        <w:w w:val="115"/>
                        <w:sz w:val="16"/>
                      </w:rPr>
                      <w:t>as</w:t>
                    </w:r>
                    <w:r>
                      <w:rPr>
                        <w:rFonts w:ascii="Trebuchet MS" w:hAnsi="Trebuchet MS"/>
                        <w:spacing w:val="-12"/>
                        <w:w w:val="115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spacing w:val="-1"/>
                        <w:w w:val="115"/>
                        <w:sz w:val="16"/>
                      </w:rPr>
                      <w:t>metas</w:t>
                    </w:r>
                    <w:r>
                      <w:rPr>
                        <w:rFonts w:ascii="Trebuchet MS" w:hAnsi="Trebuchet MS"/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spacing w:val="-1"/>
                        <w:w w:val="115"/>
                        <w:sz w:val="16"/>
                      </w:rPr>
                      <w:t>da</w:t>
                    </w:r>
                    <w:r>
                      <w:rPr>
                        <w:rFonts w:ascii="Trebuchet MS" w:hAnsi="Trebuchet MS"/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administração</w:t>
                    </w:r>
                    <w:r>
                      <w:rPr>
                        <w:rFonts w:ascii="Trebuchet MS" w:hAnsi="Trebuchet MS"/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pública</w:t>
                    </w:r>
                    <w:r>
                      <w:rPr>
                        <w:rFonts w:ascii="Trebuchet MS" w:hAnsi="Trebuchet MS"/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federal</w:t>
                    </w:r>
                    <w:r>
                      <w:rPr>
                        <w:rFonts w:ascii="Trebuchet MS" w:hAnsi="Trebuchet MS"/>
                        <w:spacing w:val="-12"/>
                        <w:w w:val="115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para</w:t>
                    </w:r>
                    <w:r>
                      <w:rPr>
                        <w:rFonts w:ascii="Trebuchet MS" w:hAnsi="Trebuchet MS"/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o</w:t>
                    </w:r>
                    <w:r>
                      <w:rPr>
                        <w:rFonts w:ascii="Trebuchet MS" w:hAnsi="Trebuchet MS"/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exercício</w:t>
                    </w:r>
                    <w:r>
                      <w:rPr>
                        <w:rFonts w:ascii="Trebuchet MS" w:hAnsi="Trebuchet MS"/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de</w:t>
                    </w:r>
                    <w:r>
                      <w:rPr>
                        <w:rFonts w:ascii="Trebuchet MS" w:hAnsi="Trebuchet MS"/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2025,</w:t>
                    </w:r>
                    <w:r>
                      <w:rPr>
                        <w:rFonts w:ascii="Trebuchet MS" w:hAnsi="Trebuchet MS"/>
                        <w:spacing w:val="-12"/>
                        <w:w w:val="115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atendidas</w:t>
                    </w:r>
                    <w:r>
                      <w:rPr>
                        <w:rFonts w:ascii="Trebuchet MS" w:hAnsi="Trebuchet MS"/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as</w:t>
                    </w:r>
                    <w:r>
                      <w:rPr>
                        <w:rFonts w:ascii="Trebuchet MS" w:hAnsi="Trebuchet MS"/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despesas</w:t>
                    </w:r>
                    <w:r>
                      <w:rPr>
                        <w:rFonts w:ascii="Trebuchet MS" w:hAnsi="Trebuchet MS"/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obrigatórias</w:t>
                    </w:r>
                    <w:r>
                      <w:rPr>
                        <w:rFonts w:ascii="Trebuchet MS" w:hAnsi="Trebuchet MS"/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e</w:t>
                    </w:r>
                    <w:r>
                      <w:rPr>
                        <w:rFonts w:ascii="Trebuchet MS" w:hAnsi="Trebuchet MS"/>
                        <w:spacing w:val="-12"/>
                        <w:w w:val="115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as</w:t>
                    </w:r>
                    <w:r>
                      <w:rPr>
                        <w:rFonts w:ascii="Trebuchet MS" w:hAnsi="Trebuchet MS"/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de</w:t>
                    </w:r>
                    <w:r>
                      <w:rPr>
                        <w:rFonts w:ascii="Trebuchet MS" w:hAnsi="Trebuchet MS"/>
                        <w:spacing w:val="1"/>
                        <w:w w:val="115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funcionamento</w:t>
                    </w:r>
                    <w:r>
                      <w:rPr>
                        <w:rFonts w:ascii="Trebuchet MS" w:hAnsi="Trebuchet MS"/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dos</w:t>
                    </w:r>
                    <w:r>
                      <w:rPr>
                        <w:rFonts w:ascii="Trebuchet MS" w:hAnsi="Trebuchet MS"/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órgãos</w:t>
                    </w:r>
                    <w:r>
                      <w:rPr>
                        <w:rFonts w:ascii="Trebuchet MS" w:hAnsi="Trebuchet MS"/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e</w:t>
                    </w:r>
                    <w:r>
                      <w:rPr>
                        <w:rFonts w:ascii="Trebuchet MS" w:hAnsi="Trebuchet MS"/>
                        <w:spacing w:val="-12"/>
                        <w:w w:val="115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das</w:t>
                    </w:r>
                    <w:r>
                      <w:rPr>
                        <w:rFonts w:ascii="Trebuchet MS" w:hAnsi="Trebuchet MS"/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entidades</w:t>
                    </w:r>
                    <w:r>
                      <w:rPr>
                        <w:rFonts w:ascii="Trebuchet MS" w:hAnsi="Trebuchet MS"/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que</w:t>
                    </w:r>
                    <w:r>
                      <w:rPr>
                        <w:rFonts w:ascii="Trebuchet MS" w:hAnsi="Trebuchet MS"/>
                        <w:spacing w:val="-12"/>
                        <w:w w:val="115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integram</w:t>
                    </w:r>
                    <w:r>
                      <w:rPr>
                        <w:rFonts w:ascii="Trebuchet MS" w:hAnsi="Trebuchet MS"/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os</w:t>
                    </w:r>
                    <w:r>
                      <w:rPr>
                        <w:rFonts w:ascii="Trebuchet MS" w:hAnsi="Trebuchet MS"/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Orçamentos</w:t>
                    </w:r>
                    <w:r>
                      <w:rPr>
                        <w:rFonts w:ascii="Trebuchet MS" w:hAnsi="Trebuchet MS"/>
                        <w:spacing w:val="-12"/>
                        <w:w w:val="115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Fiscal</w:t>
                    </w:r>
                    <w:r>
                      <w:rPr>
                        <w:rFonts w:ascii="Trebuchet MS" w:hAnsi="Trebuchet MS"/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e</w:t>
                    </w:r>
                    <w:r>
                      <w:rPr>
                        <w:rFonts w:ascii="Trebuchet MS" w:hAnsi="Trebuchet MS"/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da</w:t>
                    </w:r>
                    <w:r>
                      <w:rPr>
                        <w:rFonts w:ascii="Trebuchet MS" w:hAnsi="Trebuchet MS"/>
                        <w:spacing w:val="-12"/>
                        <w:w w:val="115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Seguridade</w:t>
                    </w:r>
                    <w:r>
                      <w:rPr>
                        <w:rFonts w:ascii="Trebuchet MS" w:hAnsi="Trebuchet MS"/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Social,</w:t>
                    </w:r>
                    <w:r>
                      <w:rPr>
                        <w:rFonts w:ascii="Trebuchet MS" w:hAnsi="Trebuchet MS"/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consistem</w:t>
                    </w:r>
                    <w:r>
                      <w:rPr>
                        <w:rFonts w:ascii="Trebuchet MS" w:hAnsi="Trebuchet MS"/>
                        <w:spacing w:val="-12"/>
                        <w:w w:val="115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nas</w:t>
                    </w:r>
                    <w:r>
                      <w:rPr>
                        <w:rFonts w:ascii="Trebuchet MS" w:hAnsi="Trebuchet MS"/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ações</w:t>
                    </w:r>
                    <w:r>
                      <w:rPr>
                        <w:rFonts w:ascii="Trebuchet MS" w:hAnsi="Trebuchet MS"/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constantes</w:t>
                    </w:r>
                    <w:r>
                      <w:rPr>
                        <w:rFonts w:ascii="Trebuchet MS" w:hAnsi="Trebuchet MS"/>
                        <w:spacing w:val="1"/>
                        <w:w w:val="115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do</w:t>
                    </w:r>
                    <w:r>
                      <w:rPr>
                        <w:rFonts w:ascii="Trebuchet MS" w:hAnsi="Trebuchet MS"/>
                        <w:spacing w:val="-6"/>
                        <w:w w:val="115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Anexo</w:t>
                    </w:r>
                    <w:r>
                      <w:rPr>
                        <w:rFonts w:ascii="Trebuchet MS" w:hAnsi="Trebuchet MS"/>
                        <w:spacing w:val="-6"/>
                        <w:w w:val="115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VII</w:t>
                    </w:r>
                    <w:r>
                      <w:rPr>
                        <w:rFonts w:ascii="Trebuchet MS" w:hAnsi="Trebuchet MS"/>
                        <w:spacing w:val="-5"/>
                        <w:w w:val="115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desta</w:t>
                    </w:r>
                    <w:r>
                      <w:rPr>
                        <w:rFonts w:ascii="Trebuchet MS" w:hAnsi="Trebuchet MS"/>
                        <w:spacing w:val="-6"/>
                        <w:w w:val="115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Lei</w:t>
                    </w:r>
                    <w:r>
                      <w:rPr>
                        <w:rFonts w:ascii="Trebuchet MS" w:hAnsi="Trebuchet MS"/>
                        <w:spacing w:val="-5"/>
                        <w:w w:val="115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e:</w:t>
                    </w:r>
                  </w:p>
                  <w:p>
                    <w:pPr>
                      <w:numPr>
                        <w:ilvl w:val="0"/>
                        <w:numId w:val="1"/>
                      </w:numPr>
                      <w:tabs>
                        <w:tab w:pos="128" w:val="left" w:leader="none"/>
                      </w:tabs>
                      <w:spacing w:before="1"/>
                      <w:ind w:left="30" w:right="162" w:firstLine="0"/>
                      <w:jc w:val="both"/>
                      <w:rPr>
                        <w:rFonts w:ascii="Trebuchet MS" w:hAnsi="Trebuchet MS"/>
                        <w:sz w:val="16"/>
                      </w:rPr>
                    </w:pP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- o fortalecimento da rede de atendimento especializado em oncologia, com a aquisição de equipamentos modernos e a ampliação do</w:t>
                    </w:r>
                    <w:r>
                      <w:rPr>
                        <w:rFonts w:ascii="Trebuchet MS" w:hAnsi="Trebuchet MS"/>
                        <w:spacing w:val="1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acesso</w:t>
                    </w:r>
                    <w:r>
                      <w:rPr>
                        <w:rFonts w:ascii="Trebuchet MS" w:hAnsi="Trebuchet MS"/>
                        <w:spacing w:val="-3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ao</w:t>
                    </w:r>
                    <w:r>
                      <w:rPr>
                        <w:rFonts w:ascii="Trebuchet MS" w:hAnsi="Trebuchet MS"/>
                        <w:spacing w:val="-3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diagnóstico</w:t>
                    </w:r>
                    <w:r>
                      <w:rPr>
                        <w:rFonts w:ascii="Trebuchet MS" w:hAnsi="Trebuchet MS"/>
                        <w:spacing w:val="-2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precoce</w:t>
                    </w:r>
                    <w:r>
                      <w:rPr>
                        <w:rFonts w:ascii="Trebuchet MS" w:hAnsi="Trebuchet MS"/>
                        <w:spacing w:val="-3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;</w:t>
                    </w:r>
                  </w:p>
                  <w:p>
                    <w:pPr>
                      <w:numPr>
                        <w:ilvl w:val="0"/>
                        <w:numId w:val="1"/>
                      </w:numPr>
                      <w:tabs>
                        <w:tab w:pos="175" w:val="left" w:leader="none"/>
                      </w:tabs>
                      <w:spacing w:before="1"/>
                      <w:ind w:left="30" w:right="604" w:firstLine="0"/>
                      <w:jc w:val="both"/>
                      <w:rPr>
                        <w:rFonts w:ascii="Trebuchet MS" w:hAnsi="Trebuchet MS"/>
                        <w:sz w:val="16"/>
                      </w:rPr>
                    </w:pP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- em caráter indicativo, naquelas constante na Lei do Plurianual 2024-2027, durante a elaboração, a aprovação e a execução do</w:t>
                    </w:r>
                    <w:r>
                      <w:rPr>
                        <w:rFonts w:ascii="Trebuchet MS" w:hAnsi="Trebuchet MS"/>
                        <w:spacing w:val="1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orçamento.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>
          <w:rFonts w:ascii="Trebuchet MS"/>
          <w:w w:val="115"/>
          <w:sz w:val="16"/>
        </w:rPr>
        <w:t>TEXTO</w:t>
      </w:r>
      <w:r>
        <w:rPr>
          <w:rFonts w:ascii="Trebuchet MS"/>
          <w:spacing w:val="-10"/>
          <w:w w:val="115"/>
          <w:sz w:val="16"/>
        </w:rPr>
        <w:t> </w:t>
      </w:r>
      <w:r>
        <w:rPr>
          <w:rFonts w:ascii="Trebuchet MS"/>
          <w:w w:val="115"/>
          <w:sz w:val="16"/>
        </w:rPr>
        <w:t>PROPOSTO</w:t>
      </w:r>
    </w:p>
    <w:p>
      <w:pPr>
        <w:pStyle w:val="BodyText"/>
        <w:rPr>
          <w:rFonts w:ascii="Trebuchet MS"/>
          <w:sz w:val="20"/>
        </w:rPr>
      </w:pPr>
    </w:p>
    <w:p>
      <w:pPr>
        <w:pStyle w:val="BodyText"/>
        <w:rPr>
          <w:rFonts w:ascii="Trebuchet MS"/>
          <w:sz w:val="20"/>
        </w:rPr>
      </w:pPr>
    </w:p>
    <w:p>
      <w:pPr>
        <w:pStyle w:val="BodyText"/>
        <w:rPr>
          <w:rFonts w:ascii="Trebuchet MS"/>
          <w:sz w:val="20"/>
        </w:rPr>
      </w:pPr>
    </w:p>
    <w:p>
      <w:pPr>
        <w:pStyle w:val="BodyText"/>
        <w:rPr>
          <w:rFonts w:ascii="Trebuchet MS"/>
          <w:sz w:val="20"/>
        </w:rPr>
      </w:pPr>
    </w:p>
    <w:p>
      <w:pPr>
        <w:pStyle w:val="BodyText"/>
        <w:rPr>
          <w:rFonts w:ascii="Trebuchet MS"/>
          <w:sz w:val="20"/>
        </w:rPr>
      </w:pPr>
    </w:p>
    <w:p>
      <w:pPr>
        <w:pStyle w:val="BodyText"/>
        <w:spacing w:before="4"/>
        <w:rPr>
          <w:rFonts w:ascii="Trebuchet MS"/>
          <w:sz w:val="20"/>
        </w:rPr>
      </w:pPr>
    </w:p>
    <w:p>
      <w:pPr>
        <w:spacing w:before="0" w:after="16"/>
        <w:ind w:left="140" w:right="0" w:firstLine="0"/>
        <w:jc w:val="left"/>
        <w:rPr>
          <w:rFonts w:ascii="Trebuchet MS"/>
          <w:b/>
          <w:sz w:val="16"/>
        </w:rPr>
      </w:pPr>
      <w:r>
        <w:rPr>
          <w:rFonts w:ascii="Trebuchet MS"/>
          <w:b/>
          <w:w w:val="120"/>
          <w:sz w:val="16"/>
        </w:rPr>
        <w:t>JUSTIFICATIVA</w:t>
      </w:r>
    </w:p>
    <w:p>
      <w:pPr>
        <w:pStyle w:val="BodyText"/>
        <w:ind w:left="100"/>
        <w:rPr>
          <w:rFonts w:ascii="Trebuchet MS"/>
          <w:sz w:val="20"/>
        </w:rPr>
      </w:pPr>
      <w:r>
        <w:rPr>
          <w:rFonts w:ascii="Trebuchet MS"/>
          <w:sz w:val="20"/>
        </w:rPr>
        <w:pict>
          <v:group style="width:555pt;height:84pt;mso-position-horizontal-relative:char;mso-position-vertical-relative:line" coordorigin="0,0" coordsize="11100,1680">
            <v:rect style="position:absolute;left:10;top:10;width:11080;height:1660" filled="true" fillcolor="#ecebeb" stroked="false">
              <v:fill type="solid"/>
            </v:rect>
            <v:rect style="position:absolute;left:0;top:0;width:11100;height:20" filled="true" fillcolor="#d6d2d2" stroked="false">
              <v:fill type="solid"/>
            </v:rect>
            <v:shape style="position:absolute;left:0;top:0;width:11100;height:1680" coordorigin="0,0" coordsize="11100,1680" path="m10,0l10,1680m0,1670l11100,1670m11090,0l11090,1680e" filled="false" stroked="true" strokeweight="1pt" strokecolor="#d6d2d2">
              <v:path arrowok="t"/>
              <v:stroke dashstyle="shortdot"/>
            </v:shape>
            <v:shape style="position:absolute;left:20;top:20;width:11060;height:1640" type="#_x0000_t202" filled="false" stroked="false">
              <v:textbox inset="0,0,0,0">
                <w:txbxContent>
                  <w:p>
                    <w:pPr>
                      <w:spacing w:line="174" w:lineRule="exact" w:before="0"/>
                      <w:ind w:left="-10" w:right="0" w:firstLine="0"/>
                      <w:jc w:val="left"/>
                      <w:rPr>
                        <w:rFonts w:ascii="Trebuchet MS" w:hAnsi="Trebuchet MS"/>
                        <w:sz w:val="16"/>
                      </w:rPr>
                    </w:pP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O</w:t>
                    </w:r>
                    <w:r>
                      <w:rPr>
                        <w:rFonts w:ascii="Trebuchet MS" w:hAnsi="Trebuchet MS"/>
                        <w:spacing w:val="4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câncer</w:t>
                    </w:r>
                    <w:r>
                      <w:rPr>
                        <w:rFonts w:ascii="Trebuchet MS" w:hAnsi="Trebuchet MS"/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figura</w:t>
                    </w:r>
                    <w:r>
                      <w:rPr>
                        <w:rFonts w:ascii="Trebuchet MS" w:hAnsi="Trebuchet MS"/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entre</w:t>
                    </w:r>
                    <w:r>
                      <w:rPr>
                        <w:rFonts w:ascii="Trebuchet MS" w:hAnsi="Trebuchet MS"/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as</w:t>
                    </w:r>
                    <w:r>
                      <w:rPr>
                        <w:rFonts w:ascii="Trebuchet MS" w:hAnsi="Trebuchet MS"/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principais</w:t>
                    </w:r>
                    <w:r>
                      <w:rPr>
                        <w:rFonts w:ascii="Trebuchet MS" w:hAnsi="Trebuchet MS"/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causas</w:t>
                    </w:r>
                    <w:r>
                      <w:rPr>
                        <w:rFonts w:ascii="Trebuchet MS" w:hAnsi="Trebuchet MS"/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de</w:t>
                    </w:r>
                    <w:r>
                      <w:rPr>
                        <w:rFonts w:ascii="Trebuchet MS" w:hAnsi="Trebuchet MS"/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mortalidade</w:t>
                    </w:r>
                    <w:r>
                      <w:rPr>
                        <w:rFonts w:ascii="Trebuchet MS" w:hAnsi="Trebuchet MS"/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no</w:t>
                    </w:r>
                    <w:r>
                      <w:rPr>
                        <w:rFonts w:ascii="Trebuchet MS" w:hAnsi="Trebuchet MS"/>
                        <w:spacing w:val="4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Brasil,</w:t>
                    </w:r>
                    <w:r>
                      <w:rPr>
                        <w:rFonts w:ascii="Trebuchet MS" w:hAnsi="Trebuchet MS"/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representando</w:t>
                    </w:r>
                    <w:r>
                      <w:rPr>
                        <w:rFonts w:ascii="Trebuchet MS" w:hAnsi="Trebuchet MS"/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um</w:t>
                    </w:r>
                    <w:r>
                      <w:rPr>
                        <w:rFonts w:ascii="Trebuchet MS" w:hAnsi="Trebuchet MS"/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desafio</w:t>
                    </w:r>
                    <w:r>
                      <w:rPr>
                        <w:rFonts w:ascii="Trebuchet MS" w:hAnsi="Trebuchet MS"/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crescente</w:t>
                    </w:r>
                    <w:r>
                      <w:rPr>
                        <w:rFonts w:ascii="Trebuchet MS" w:hAnsi="Trebuchet MS"/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para</w:t>
                    </w:r>
                    <w:r>
                      <w:rPr>
                        <w:rFonts w:ascii="Trebuchet MS" w:hAnsi="Trebuchet MS"/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a</w:t>
                    </w:r>
                    <w:r>
                      <w:rPr>
                        <w:rFonts w:ascii="Trebuchet MS" w:hAnsi="Trebuchet MS"/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saúde</w:t>
                    </w:r>
                    <w:r>
                      <w:rPr>
                        <w:rFonts w:ascii="Trebuchet MS" w:hAnsi="Trebuchet MS"/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pública</w:t>
                    </w:r>
                    <w:r>
                      <w:rPr>
                        <w:rFonts w:ascii="Trebuchet MS" w:hAnsi="Trebuchet MS"/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e</w:t>
                    </w:r>
                    <w:r>
                      <w:rPr>
                        <w:rFonts w:ascii="Trebuchet MS" w:hAnsi="Trebuchet MS"/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para</w:t>
                    </w:r>
                    <w:r>
                      <w:rPr>
                        <w:rFonts w:ascii="Trebuchet MS" w:hAnsi="Trebuchet MS"/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o</w:t>
                    </w:r>
                  </w:p>
                  <w:p>
                    <w:pPr>
                      <w:spacing w:before="0"/>
                      <w:ind w:left="-10" w:right="36" w:firstLine="0"/>
                      <w:jc w:val="left"/>
                      <w:rPr>
                        <w:rFonts w:ascii="Trebuchet MS" w:hAnsi="Trebuchet MS"/>
                        <w:sz w:val="16"/>
                      </w:rPr>
                    </w:pP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sistema de saúde como um todo. O diagnóstico tardio e a falta de acesso a tratamentos especializados comprometem a qualidade de</w:t>
                    </w:r>
                    <w:r>
                      <w:rPr>
                        <w:rFonts w:ascii="Trebuchet MS" w:hAnsi="Trebuchet MS"/>
                        <w:spacing w:val="-53"/>
                        <w:w w:val="115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vida dos pacientes e aumentam significativamente os custos com cuidados de saúde, devido à necessidade de tratamentos mais</w:t>
                    </w:r>
                    <w:r>
                      <w:rPr>
                        <w:rFonts w:ascii="Trebuchet MS" w:hAnsi="Trebuchet MS"/>
                        <w:spacing w:val="1"/>
                        <w:w w:val="115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complexos e prolongados. Investir em estratégias que priorizem o diagnóstico precoce e o acesso a terapias eficazes e modernas é</w:t>
                    </w:r>
                    <w:r>
                      <w:rPr>
                        <w:rFonts w:ascii="Trebuchet MS" w:hAnsi="Trebuchet MS"/>
                        <w:spacing w:val="1"/>
                        <w:w w:val="115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essencial</w:t>
                    </w:r>
                    <w:r>
                      <w:rPr>
                        <w:rFonts w:ascii="Trebuchet MS" w:hAnsi="Trebuchet MS"/>
                        <w:spacing w:val="-14"/>
                        <w:w w:val="115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para</w:t>
                    </w:r>
                    <w:r>
                      <w:rPr>
                        <w:rFonts w:ascii="Trebuchet MS" w:hAnsi="Trebuchet MS"/>
                        <w:spacing w:val="-14"/>
                        <w:w w:val="115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mudar</w:t>
                    </w:r>
                    <w:r>
                      <w:rPr>
                        <w:rFonts w:ascii="Trebuchet MS" w:hAnsi="Trebuchet MS"/>
                        <w:spacing w:val="-14"/>
                        <w:w w:val="115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esse</w:t>
                    </w:r>
                    <w:r>
                      <w:rPr>
                        <w:rFonts w:ascii="Trebuchet MS" w:hAnsi="Trebuchet MS"/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cenário.</w:t>
                    </w:r>
                    <w:r>
                      <w:rPr>
                        <w:rFonts w:ascii="Trebuchet MS" w:hAnsi="Trebuchet MS"/>
                        <w:spacing w:val="-14"/>
                        <w:w w:val="115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A</w:t>
                    </w:r>
                    <w:r>
                      <w:rPr>
                        <w:rFonts w:ascii="Trebuchet MS" w:hAnsi="Trebuchet MS"/>
                        <w:spacing w:val="-14"/>
                        <w:w w:val="115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detecção</w:t>
                    </w:r>
                    <w:r>
                      <w:rPr>
                        <w:rFonts w:ascii="Trebuchet MS" w:hAnsi="Trebuchet MS"/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precoce</w:t>
                    </w:r>
                    <w:r>
                      <w:rPr>
                        <w:rFonts w:ascii="Trebuchet MS" w:hAnsi="Trebuchet MS"/>
                        <w:spacing w:val="-14"/>
                        <w:w w:val="115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aumenta</w:t>
                    </w:r>
                    <w:r>
                      <w:rPr>
                        <w:rFonts w:ascii="Trebuchet MS" w:hAnsi="Trebuchet MS"/>
                        <w:spacing w:val="-14"/>
                        <w:w w:val="115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as</w:t>
                    </w:r>
                    <w:r>
                      <w:rPr>
                        <w:rFonts w:ascii="Trebuchet MS" w:hAnsi="Trebuchet MS"/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chances</w:t>
                    </w:r>
                    <w:r>
                      <w:rPr>
                        <w:rFonts w:ascii="Trebuchet MS" w:hAnsi="Trebuchet MS"/>
                        <w:spacing w:val="-14"/>
                        <w:w w:val="115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de</w:t>
                    </w:r>
                    <w:r>
                      <w:rPr>
                        <w:rFonts w:ascii="Trebuchet MS" w:hAnsi="Trebuchet MS"/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cura,</w:t>
                    </w:r>
                    <w:r>
                      <w:rPr>
                        <w:rFonts w:ascii="Trebuchet MS" w:hAnsi="Trebuchet MS"/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reduz</w:t>
                    </w:r>
                    <w:r>
                      <w:rPr>
                        <w:rFonts w:ascii="Trebuchet MS" w:hAnsi="Trebuchet MS"/>
                        <w:spacing w:val="-14"/>
                        <w:w w:val="115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o</w:t>
                    </w:r>
                    <w:r>
                      <w:rPr>
                        <w:rFonts w:ascii="Trebuchet MS" w:hAnsi="Trebuchet MS"/>
                        <w:spacing w:val="-14"/>
                        <w:w w:val="115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impacto</w:t>
                    </w:r>
                    <w:r>
                      <w:rPr>
                        <w:rFonts w:ascii="Trebuchet MS" w:hAnsi="Trebuchet MS"/>
                        <w:spacing w:val="-14"/>
                        <w:w w:val="115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físico</w:t>
                    </w:r>
                    <w:r>
                      <w:rPr>
                        <w:rFonts w:ascii="Trebuchet MS" w:hAnsi="Trebuchet MS"/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e</w:t>
                    </w:r>
                    <w:r>
                      <w:rPr>
                        <w:rFonts w:ascii="Trebuchet MS" w:hAnsi="Trebuchet MS"/>
                        <w:spacing w:val="-14"/>
                        <w:w w:val="115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psicológico</w:t>
                    </w:r>
                    <w:r>
                      <w:rPr>
                        <w:rFonts w:ascii="Trebuchet MS" w:hAnsi="Trebuchet MS"/>
                        <w:spacing w:val="-14"/>
                        <w:w w:val="115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nos</w:t>
                    </w:r>
                    <w:r>
                      <w:rPr>
                        <w:rFonts w:ascii="Trebuchet MS" w:hAnsi="Trebuchet MS"/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pacientes</w:t>
                    </w:r>
                    <w:r>
                      <w:rPr>
                        <w:rFonts w:ascii="Trebuchet MS" w:hAnsi="Trebuchet MS"/>
                        <w:spacing w:val="1"/>
                        <w:w w:val="115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e suas famílias e diminui a sobrecarga sobre o SUS. Além disso, um sistema de saúde mais preparado para atender à demanda</w:t>
                    </w:r>
                    <w:r>
                      <w:rPr>
                        <w:rFonts w:ascii="Trebuchet MS" w:hAnsi="Trebuchet MS"/>
                        <w:spacing w:val="1"/>
                        <w:w w:val="115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oncológica reflete diretamente na melhoria dos indicadores de saúde e na redução das desigualdades regionais no cuidado com essa</w:t>
                    </w:r>
                    <w:r>
                      <w:rPr>
                        <w:rFonts w:ascii="Trebuchet MS" w:hAnsi="Trebuchet MS"/>
                        <w:spacing w:val="1"/>
                        <w:w w:val="115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doença.</w:t>
                    </w:r>
                    <w:r>
                      <w:rPr>
                        <w:rFonts w:ascii="Trebuchet MS" w:hAnsi="Trebuchet MS"/>
                        <w:spacing w:val="10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Assim,</w:t>
                    </w:r>
                    <w:r>
                      <w:rPr>
                        <w:rFonts w:ascii="Trebuchet MS" w:hAnsi="Trebuchet MS"/>
                        <w:spacing w:val="10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ações</w:t>
                    </w:r>
                    <w:r>
                      <w:rPr>
                        <w:rFonts w:ascii="Trebuchet MS" w:hAnsi="Trebuchet MS"/>
                        <w:spacing w:val="10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estruturadas</w:t>
                    </w:r>
                    <w:r>
                      <w:rPr>
                        <w:rFonts w:ascii="Trebuchet MS" w:hAnsi="Trebuchet MS"/>
                        <w:spacing w:val="10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para</w:t>
                    </w:r>
                    <w:r>
                      <w:rPr>
                        <w:rFonts w:ascii="Trebuchet MS" w:hAnsi="Trebuchet MS"/>
                        <w:spacing w:val="11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o</w:t>
                    </w:r>
                    <w:r>
                      <w:rPr>
                        <w:rFonts w:ascii="Trebuchet MS" w:hAnsi="Trebuchet MS"/>
                        <w:spacing w:val="10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enfrentamento</w:t>
                    </w:r>
                    <w:r>
                      <w:rPr>
                        <w:rFonts w:ascii="Trebuchet MS" w:hAnsi="Trebuchet MS"/>
                        <w:spacing w:val="11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do</w:t>
                    </w:r>
                    <w:r>
                      <w:rPr>
                        <w:rFonts w:ascii="Trebuchet MS" w:hAnsi="Trebuchet MS"/>
                        <w:spacing w:val="11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câncer</w:t>
                    </w:r>
                    <w:r>
                      <w:rPr>
                        <w:rFonts w:ascii="Trebuchet MS" w:hAnsi="Trebuchet MS"/>
                        <w:spacing w:val="10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representam</w:t>
                    </w:r>
                    <w:r>
                      <w:rPr>
                        <w:rFonts w:ascii="Trebuchet MS" w:hAnsi="Trebuchet MS"/>
                        <w:spacing w:val="10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não</w:t>
                    </w:r>
                    <w:r>
                      <w:rPr>
                        <w:rFonts w:ascii="Trebuchet MS" w:hAnsi="Trebuchet MS"/>
                        <w:spacing w:val="10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apenas</w:t>
                    </w:r>
                    <w:r>
                      <w:rPr>
                        <w:rFonts w:ascii="Trebuchet MS" w:hAnsi="Trebuchet MS"/>
                        <w:spacing w:val="10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um</w:t>
                    </w:r>
                    <w:r>
                      <w:rPr>
                        <w:rFonts w:ascii="Trebuchet MS" w:hAnsi="Trebuchet MS"/>
                        <w:spacing w:val="12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compromisso</w:t>
                    </w:r>
                    <w:r>
                      <w:rPr>
                        <w:rFonts w:ascii="Trebuchet MS" w:hAnsi="Trebuchet MS"/>
                        <w:spacing w:val="10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com</w:t>
                    </w:r>
                    <w:r>
                      <w:rPr>
                        <w:rFonts w:ascii="Trebuchet MS" w:hAnsi="Trebuchet MS"/>
                        <w:spacing w:val="10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a</w:t>
                    </w:r>
                    <w:r>
                      <w:rPr>
                        <w:rFonts w:ascii="Trebuchet MS" w:hAnsi="Trebuchet MS"/>
                        <w:spacing w:val="11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vida,</w:t>
                    </w:r>
                    <w:r>
                      <w:rPr>
                        <w:rFonts w:ascii="Trebuchet MS" w:hAnsi="Trebuchet MS"/>
                        <w:spacing w:val="10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mas</w:t>
                    </w:r>
                    <w:r>
                      <w:rPr>
                        <w:rFonts w:ascii="Trebuchet MS" w:hAnsi="Trebuchet MS"/>
                        <w:spacing w:val="10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também</w:t>
                    </w:r>
                    <w:r>
                      <w:rPr>
                        <w:rFonts w:ascii="Trebuchet MS" w:hAnsi="Trebuchet MS"/>
                        <w:spacing w:val="1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uma</w:t>
                    </w:r>
                    <w:r>
                      <w:rPr>
                        <w:rFonts w:ascii="Trebuchet MS" w:hAnsi="Trebuchet MS"/>
                        <w:spacing w:val="-7"/>
                        <w:w w:val="115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estratégia</w:t>
                    </w:r>
                    <w:r>
                      <w:rPr>
                        <w:rFonts w:ascii="Trebuchet MS" w:hAnsi="Trebuchet MS"/>
                        <w:spacing w:val="-6"/>
                        <w:w w:val="115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de</w:t>
                    </w:r>
                    <w:r>
                      <w:rPr>
                        <w:rFonts w:ascii="Trebuchet MS" w:hAnsi="Trebuchet MS"/>
                        <w:spacing w:val="-6"/>
                        <w:w w:val="115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economia</w:t>
                    </w:r>
                    <w:r>
                      <w:rPr>
                        <w:rFonts w:ascii="Trebuchet MS" w:hAnsi="Trebuchet MS"/>
                        <w:spacing w:val="-6"/>
                        <w:w w:val="115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e</w:t>
                    </w:r>
                    <w:r>
                      <w:rPr>
                        <w:rFonts w:ascii="Trebuchet MS" w:hAnsi="Trebuchet MS"/>
                        <w:spacing w:val="-6"/>
                        <w:w w:val="115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eficiência</w:t>
                    </w:r>
                    <w:r>
                      <w:rPr>
                        <w:rFonts w:ascii="Trebuchet MS" w:hAnsi="Trebuchet MS"/>
                        <w:spacing w:val="-7"/>
                        <w:w w:val="115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a</w:t>
                    </w:r>
                    <w:r>
                      <w:rPr>
                        <w:rFonts w:ascii="Trebuchet MS" w:hAnsi="Trebuchet MS"/>
                        <w:spacing w:val="-6"/>
                        <w:w w:val="115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longo</w:t>
                    </w:r>
                    <w:r>
                      <w:rPr>
                        <w:rFonts w:ascii="Trebuchet MS" w:hAnsi="Trebuchet MS"/>
                        <w:spacing w:val="-6"/>
                        <w:w w:val="115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prazo.</w:t>
                    </w:r>
                  </w:p>
                </w:txbxContent>
              </v:textbox>
              <w10:wrap type="none"/>
            </v:shape>
          </v:group>
        </w:pict>
      </w:r>
      <w:r>
        <w:rPr>
          <w:rFonts w:ascii="Trebuchet MS"/>
          <w:sz w:val="20"/>
        </w:rPr>
      </w:r>
    </w:p>
    <w:p>
      <w:pPr>
        <w:pStyle w:val="BodyText"/>
        <w:rPr>
          <w:rFonts w:ascii="Trebuchet MS"/>
          <w:b/>
          <w:sz w:val="20"/>
        </w:rPr>
      </w:pPr>
    </w:p>
    <w:p>
      <w:pPr>
        <w:pStyle w:val="BodyText"/>
        <w:rPr>
          <w:rFonts w:ascii="Trebuchet MS"/>
          <w:b/>
          <w:sz w:val="20"/>
        </w:rPr>
      </w:pPr>
    </w:p>
    <w:p>
      <w:pPr>
        <w:pStyle w:val="BodyText"/>
        <w:rPr>
          <w:rFonts w:ascii="Trebuchet MS"/>
          <w:b/>
          <w:sz w:val="20"/>
        </w:rPr>
      </w:pPr>
    </w:p>
    <w:p>
      <w:pPr>
        <w:pStyle w:val="BodyText"/>
        <w:rPr>
          <w:rFonts w:ascii="Trebuchet MS"/>
          <w:b/>
          <w:sz w:val="20"/>
        </w:rPr>
      </w:pPr>
    </w:p>
    <w:p>
      <w:pPr>
        <w:pStyle w:val="BodyText"/>
        <w:rPr>
          <w:rFonts w:ascii="Trebuchet MS"/>
          <w:b/>
          <w:sz w:val="20"/>
        </w:rPr>
      </w:pPr>
    </w:p>
    <w:p>
      <w:pPr>
        <w:pStyle w:val="BodyText"/>
        <w:rPr>
          <w:rFonts w:ascii="Trebuchet MS"/>
          <w:b/>
          <w:sz w:val="20"/>
        </w:rPr>
      </w:pPr>
    </w:p>
    <w:p>
      <w:pPr>
        <w:pStyle w:val="BodyText"/>
        <w:rPr>
          <w:rFonts w:ascii="Trebuchet MS"/>
          <w:b/>
          <w:sz w:val="20"/>
        </w:rPr>
      </w:pPr>
    </w:p>
    <w:p>
      <w:pPr>
        <w:pStyle w:val="BodyText"/>
        <w:rPr>
          <w:rFonts w:ascii="Trebuchet MS"/>
          <w:b/>
          <w:sz w:val="20"/>
        </w:rPr>
      </w:pPr>
    </w:p>
    <w:p>
      <w:pPr>
        <w:pStyle w:val="BodyText"/>
        <w:rPr>
          <w:rFonts w:ascii="Trebuchet MS"/>
          <w:b/>
          <w:sz w:val="20"/>
        </w:rPr>
      </w:pPr>
    </w:p>
    <w:p>
      <w:pPr>
        <w:pStyle w:val="BodyText"/>
        <w:rPr>
          <w:rFonts w:ascii="Trebuchet MS"/>
          <w:b/>
          <w:sz w:val="20"/>
        </w:rPr>
      </w:pPr>
    </w:p>
    <w:p>
      <w:pPr>
        <w:pStyle w:val="BodyText"/>
        <w:rPr>
          <w:rFonts w:ascii="Trebuchet MS"/>
          <w:b/>
          <w:sz w:val="20"/>
        </w:rPr>
      </w:pPr>
    </w:p>
    <w:p>
      <w:pPr>
        <w:pStyle w:val="BodyText"/>
        <w:rPr>
          <w:rFonts w:ascii="Trebuchet MS"/>
          <w:b/>
          <w:sz w:val="20"/>
        </w:rPr>
      </w:pPr>
    </w:p>
    <w:p>
      <w:pPr>
        <w:pStyle w:val="BodyText"/>
        <w:rPr>
          <w:rFonts w:ascii="Trebuchet MS"/>
          <w:b/>
          <w:sz w:val="20"/>
        </w:rPr>
      </w:pPr>
    </w:p>
    <w:p>
      <w:pPr>
        <w:pStyle w:val="BodyText"/>
        <w:rPr>
          <w:rFonts w:ascii="Trebuchet MS"/>
          <w:b/>
          <w:sz w:val="20"/>
        </w:rPr>
      </w:pPr>
    </w:p>
    <w:p>
      <w:pPr>
        <w:pStyle w:val="BodyText"/>
        <w:rPr>
          <w:rFonts w:ascii="Trebuchet MS"/>
          <w:b/>
          <w:sz w:val="20"/>
        </w:rPr>
      </w:pPr>
    </w:p>
    <w:p>
      <w:pPr>
        <w:pStyle w:val="BodyText"/>
        <w:rPr>
          <w:rFonts w:ascii="Trebuchet MS"/>
          <w:b/>
          <w:sz w:val="20"/>
        </w:rPr>
      </w:pPr>
    </w:p>
    <w:p>
      <w:pPr>
        <w:pStyle w:val="BodyText"/>
        <w:rPr>
          <w:rFonts w:ascii="Trebuchet MS"/>
          <w:b/>
          <w:sz w:val="20"/>
        </w:rPr>
      </w:pPr>
    </w:p>
    <w:p>
      <w:pPr>
        <w:pStyle w:val="BodyText"/>
        <w:rPr>
          <w:rFonts w:ascii="Trebuchet MS"/>
          <w:b/>
          <w:sz w:val="20"/>
        </w:rPr>
      </w:pPr>
    </w:p>
    <w:p>
      <w:pPr>
        <w:pStyle w:val="BodyText"/>
        <w:rPr>
          <w:rFonts w:ascii="Trebuchet MS"/>
          <w:b/>
          <w:sz w:val="20"/>
        </w:rPr>
      </w:pPr>
    </w:p>
    <w:p>
      <w:pPr>
        <w:pStyle w:val="BodyText"/>
        <w:rPr>
          <w:rFonts w:ascii="Trebuchet MS"/>
          <w:b/>
          <w:sz w:val="20"/>
        </w:rPr>
      </w:pPr>
    </w:p>
    <w:p>
      <w:pPr>
        <w:pStyle w:val="BodyText"/>
        <w:rPr>
          <w:rFonts w:ascii="Trebuchet MS"/>
          <w:b/>
          <w:sz w:val="20"/>
        </w:rPr>
      </w:pPr>
    </w:p>
    <w:p>
      <w:pPr>
        <w:pStyle w:val="BodyText"/>
        <w:rPr>
          <w:rFonts w:ascii="Trebuchet MS"/>
          <w:b/>
          <w:sz w:val="20"/>
        </w:rPr>
      </w:pPr>
    </w:p>
    <w:p>
      <w:pPr>
        <w:pStyle w:val="BodyText"/>
        <w:rPr>
          <w:rFonts w:ascii="Trebuchet MS"/>
          <w:b/>
          <w:sz w:val="20"/>
        </w:rPr>
      </w:pPr>
    </w:p>
    <w:p>
      <w:pPr>
        <w:pStyle w:val="BodyText"/>
        <w:rPr>
          <w:rFonts w:ascii="Trebuchet MS"/>
          <w:b/>
          <w:sz w:val="20"/>
        </w:rPr>
      </w:pPr>
    </w:p>
    <w:p>
      <w:pPr>
        <w:pStyle w:val="BodyText"/>
        <w:rPr>
          <w:rFonts w:ascii="Trebuchet MS"/>
          <w:b/>
          <w:sz w:val="20"/>
        </w:rPr>
      </w:pPr>
    </w:p>
    <w:p>
      <w:pPr>
        <w:pStyle w:val="BodyText"/>
        <w:rPr>
          <w:rFonts w:ascii="Trebuchet MS"/>
          <w:b/>
          <w:sz w:val="20"/>
        </w:rPr>
      </w:pPr>
    </w:p>
    <w:p>
      <w:pPr>
        <w:pStyle w:val="BodyText"/>
        <w:rPr>
          <w:rFonts w:ascii="Trebuchet MS"/>
          <w:b/>
          <w:sz w:val="20"/>
        </w:rPr>
      </w:pPr>
    </w:p>
    <w:p>
      <w:pPr>
        <w:pStyle w:val="BodyText"/>
        <w:rPr>
          <w:rFonts w:ascii="Trebuchet MS"/>
          <w:b/>
          <w:sz w:val="20"/>
        </w:rPr>
      </w:pPr>
    </w:p>
    <w:p>
      <w:pPr>
        <w:pStyle w:val="BodyText"/>
        <w:rPr>
          <w:rFonts w:ascii="Trebuchet MS"/>
          <w:b/>
          <w:sz w:val="20"/>
        </w:rPr>
      </w:pPr>
    </w:p>
    <w:p>
      <w:pPr>
        <w:pStyle w:val="BodyText"/>
        <w:rPr>
          <w:rFonts w:ascii="Trebuchet MS"/>
          <w:b/>
          <w:sz w:val="20"/>
        </w:rPr>
      </w:pPr>
    </w:p>
    <w:p>
      <w:pPr>
        <w:pStyle w:val="BodyText"/>
        <w:rPr>
          <w:rFonts w:ascii="Trebuchet MS"/>
          <w:b/>
          <w:sz w:val="20"/>
        </w:rPr>
      </w:pPr>
    </w:p>
    <w:p>
      <w:pPr>
        <w:pStyle w:val="BodyText"/>
        <w:rPr>
          <w:rFonts w:ascii="Trebuchet MS"/>
          <w:b/>
          <w:sz w:val="20"/>
        </w:rPr>
      </w:pPr>
    </w:p>
    <w:p>
      <w:pPr>
        <w:pStyle w:val="BodyText"/>
        <w:spacing w:before="1" w:after="1"/>
        <w:rPr>
          <w:rFonts w:ascii="Trebuchet MS"/>
          <w:b/>
          <w:sz w:val="26"/>
        </w:rPr>
      </w:pPr>
    </w:p>
    <w:p>
      <w:pPr>
        <w:pStyle w:val="BodyText"/>
        <w:spacing w:line="20" w:lineRule="exact"/>
        <w:ind w:left="110"/>
        <w:rPr>
          <w:rFonts w:ascii="Trebuchet MS"/>
          <w:sz w:val="2"/>
        </w:rPr>
      </w:pPr>
      <w:r>
        <w:rPr>
          <w:rFonts w:ascii="Trebuchet MS"/>
          <w:sz w:val="2"/>
        </w:rPr>
        <w:pict>
          <v:group style="width:555pt;height:1pt;mso-position-horizontal-relative:char;mso-position-vertical-relative:line" coordorigin="0,0" coordsize="11100,20">
            <v:line style="position:absolute" from="0,10" to="11100,10" stroked="true" strokeweight="1pt" strokecolor="#000000">
              <v:stroke dashstyle="solid"/>
            </v:line>
          </v:group>
        </w:pict>
      </w:r>
      <w:r>
        <w:rPr>
          <w:rFonts w:ascii="Trebuchet MS"/>
          <w:sz w:val="2"/>
        </w:rPr>
      </w:r>
    </w:p>
    <w:p>
      <w:pPr>
        <w:spacing w:after="0" w:line="20" w:lineRule="exact"/>
        <w:rPr>
          <w:rFonts w:ascii="Trebuchet MS"/>
          <w:sz w:val="2"/>
        </w:rPr>
        <w:sectPr>
          <w:type w:val="continuous"/>
          <w:pgSz w:w="11900" w:h="16840"/>
          <w:pgMar w:top="320" w:bottom="280" w:left="280" w:right="280"/>
        </w:sectPr>
      </w:pPr>
    </w:p>
    <w:p>
      <w:pPr>
        <w:spacing w:before="17"/>
        <w:ind w:left="160" w:right="0" w:firstLine="0"/>
        <w:jc w:val="left"/>
        <w:rPr>
          <w:rFonts w:ascii="Trebuchet MS"/>
          <w:b/>
          <w:sz w:val="14"/>
        </w:rPr>
      </w:pPr>
      <w:r>
        <w:rPr>
          <w:rFonts w:ascii="Trebuchet MS"/>
          <w:b/>
          <w:spacing w:val="-1"/>
          <w:w w:val="125"/>
          <w:sz w:val="14"/>
        </w:rPr>
        <w:t>AUTOR</w:t>
      </w:r>
      <w:r>
        <w:rPr>
          <w:rFonts w:ascii="Trebuchet MS"/>
          <w:b/>
          <w:spacing w:val="-12"/>
          <w:w w:val="125"/>
          <w:sz w:val="14"/>
        </w:rPr>
        <w:t> </w:t>
      </w:r>
      <w:r>
        <w:rPr>
          <w:rFonts w:ascii="Trebuchet MS"/>
          <w:b/>
          <w:spacing w:val="-1"/>
          <w:w w:val="125"/>
          <w:sz w:val="14"/>
        </w:rPr>
        <w:t>DA</w:t>
      </w:r>
      <w:r>
        <w:rPr>
          <w:rFonts w:ascii="Trebuchet MS"/>
          <w:b/>
          <w:spacing w:val="-12"/>
          <w:w w:val="125"/>
          <w:sz w:val="14"/>
        </w:rPr>
        <w:t> </w:t>
      </w:r>
      <w:r>
        <w:rPr>
          <w:rFonts w:ascii="Trebuchet MS"/>
          <w:b/>
          <w:w w:val="125"/>
          <w:sz w:val="14"/>
        </w:rPr>
        <w:t>EMENDA</w:t>
      </w:r>
    </w:p>
    <w:p>
      <w:pPr>
        <w:tabs>
          <w:tab w:pos="6228" w:val="left" w:leader="none"/>
          <w:tab w:pos="6919" w:val="left" w:leader="none"/>
        </w:tabs>
        <w:spacing w:line="530" w:lineRule="auto" w:before="77"/>
        <w:ind w:left="160" w:right="38" w:firstLine="0"/>
        <w:jc w:val="left"/>
        <w:rPr>
          <w:rFonts w:ascii="Times New Roman" w:hAnsi="Times New Roman"/>
          <w:sz w:val="14"/>
        </w:rPr>
      </w:pPr>
      <w:r>
        <w:rPr/>
        <w:pict>
          <v:line style="position:absolute;mso-position-horizontal-relative:page;mso-position-vertical-relative:paragraph;z-index:15732736" from="20pt,40.502754pt" to="575pt,40.502754pt" stroked="true" strokeweight="2pt" strokecolor="#000000">
            <v:stroke dashstyle="solid"/>
            <w10:wrap type="none"/>
          </v:line>
        </w:pict>
      </w:r>
      <w:r>
        <w:rPr>
          <w:rFonts w:ascii="Trebuchet MS" w:hAnsi="Trebuchet MS"/>
          <w:w w:val="115"/>
          <w:sz w:val="14"/>
          <w:shd w:fill="F4F2F2" w:color="auto" w:val="clear"/>
        </w:rPr>
        <w:t>5041</w:t>
      </w:r>
      <w:r>
        <w:rPr>
          <w:rFonts w:ascii="Trebuchet MS" w:hAnsi="Trebuchet MS"/>
          <w:spacing w:val="-5"/>
          <w:w w:val="115"/>
          <w:sz w:val="14"/>
          <w:shd w:fill="F4F2F2" w:color="auto" w:val="clear"/>
        </w:rPr>
        <w:t> </w:t>
      </w:r>
      <w:r>
        <w:rPr>
          <w:rFonts w:ascii="Trebuchet MS" w:hAnsi="Trebuchet MS"/>
          <w:w w:val="115"/>
          <w:sz w:val="14"/>
          <w:shd w:fill="F4F2F2" w:color="auto" w:val="clear"/>
        </w:rPr>
        <w:t>-</w:t>
      </w:r>
      <w:r>
        <w:rPr>
          <w:rFonts w:ascii="Trebuchet MS" w:hAnsi="Trebuchet MS"/>
          <w:spacing w:val="-6"/>
          <w:w w:val="115"/>
          <w:sz w:val="14"/>
          <w:shd w:fill="F4F2F2" w:color="auto" w:val="clear"/>
        </w:rPr>
        <w:t> </w:t>
      </w:r>
      <w:r>
        <w:rPr>
          <w:rFonts w:ascii="Trebuchet MS" w:hAnsi="Trebuchet MS"/>
          <w:w w:val="115"/>
          <w:sz w:val="14"/>
          <w:shd w:fill="F4F2F2" w:color="auto" w:val="clear"/>
        </w:rPr>
        <w:t>Com.</w:t>
      </w:r>
      <w:r>
        <w:rPr>
          <w:rFonts w:ascii="Trebuchet MS" w:hAnsi="Trebuchet MS"/>
          <w:spacing w:val="-4"/>
          <w:w w:val="115"/>
          <w:sz w:val="14"/>
          <w:shd w:fill="F4F2F2" w:color="auto" w:val="clear"/>
        </w:rPr>
        <w:t> </w:t>
      </w:r>
      <w:r>
        <w:rPr>
          <w:rFonts w:ascii="Trebuchet MS" w:hAnsi="Trebuchet MS"/>
          <w:w w:val="115"/>
          <w:sz w:val="14"/>
          <w:shd w:fill="F4F2F2" w:color="auto" w:val="clear"/>
        </w:rPr>
        <w:t>da</w:t>
      </w:r>
      <w:r>
        <w:rPr>
          <w:rFonts w:ascii="Trebuchet MS" w:hAnsi="Trebuchet MS"/>
          <w:spacing w:val="-6"/>
          <w:w w:val="115"/>
          <w:sz w:val="14"/>
          <w:shd w:fill="F4F2F2" w:color="auto" w:val="clear"/>
        </w:rPr>
        <w:t> </w:t>
      </w:r>
      <w:r>
        <w:rPr>
          <w:rFonts w:ascii="Trebuchet MS" w:hAnsi="Trebuchet MS"/>
          <w:w w:val="115"/>
          <w:sz w:val="14"/>
          <w:shd w:fill="F4F2F2" w:color="auto" w:val="clear"/>
        </w:rPr>
        <w:t>Saúde</w:t>
      </w:r>
      <w:r>
        <w:rPr>
          <w:rFonts w:ascii="Trebuchet MS" w:hAnsi="Trebuchet MS"/>
          <w:sz w:val="14"/>
          <w:shd w:fill="F4F2F2" w:color="auto" w:val="clear"/>
        </w:rPr>
        <w:tab/>
        <w:tab/>
      </w:r>
      <w:r>
        <w:rPr>
          <w:rFonts w:ascii="Trebuchet MS" w:hAnsi="Trebuchet MS"/>
          <w:sz w:val="14"/>
        </w:rPr>
        <w:t> </w:t>
      </w:r>
      <w:r>
        <w:rPr>
          <w:rFonts w:ascii="Trebuchet MS" w:hAnsi="Trebuchet MS"/>
          <w:w w:val="115"/>
          <w:sz w:val="14"/>
        </w:rPr>
        <w:t>Assinatura:</w:t>
      </w:r>
      <w:r>
        <w:rPr>
          <w:rFonts w:ascii="Times New Roman" w:hAnsi="Times New Roman"/>
          <w:sz w:val="14"/>
          <w:u w:val="single"/>
        </w:rPr>
        <w:t> </w:t>
        <w:tab/>
      </w:r>
    </w:p>
    <w:p>
      <w:pPr>
        <w:spacing w:before="17"/>
        <w:ind w:left="160" w:right="0" w:firstLine="0"/>
        <w:jc w:val="left"/>
        <w:rPr>
          <w:rFonts w:ascii="Trebuchet MS"/>
          <w:b/>
          <w:sz w:val="14"/>
        </w:rPr>
      </w:pPr>
      <w:r>
        <w:rPr/>
        <w:br w:type="column"/>
      </w:r>
      <w:r>
        <w:rPr>
          <w:rFonts w:ascii="Trebuchet MS"/>
          <w:b/>
          <w:w w:val="120"/>
          <w:sz w:val="14"/>
        </w:rPr>
        <w:t>TIPO</w:t>
      </w:r>
      <w:r>
        <w:rPr>
          <w:rFonts w:ascii="Trebuchet MS"/>
          <w:b/>
          <w:spacing w:val="-7"/>
          <w:w w:val="120"/>
          <w:sz w:val="14"/>
        </w:rPr>
        <w:t> </w:t>
      </w:r>
      <w:r>
        <w:rPr>
          <w:rFonts w:ascii="Trebuchet MS"/>
          <w:b/>
          <w:w w:val="120"/>
          <w:sz w:val="14"/>
        </w:rPr>
        <w:t>AUTOR</w:t>
      </w:r>
    </w:p>
    <w:p>
      <w:pPr>
        <w:tabs>
          <w:tab w:pos="4119" w:val="left" w:leader="none"/>
        </w:tabs>
        <w:spacing w:before="89"/>
        <w:ind w:left="160" w:right="0" w:firstLine="0"/>
        <w:jc w:val="left"/>
        <w:rPr>
          <w:rFonts w:ascii="Trebuchet MS" w:hAnsi="Trebuchet MS"/>
          <w:sz w:val="12"/>
        </w:rPr>
      </w:pPr>
      <w:r>
        <w:rPr>
          <w:rFonts w:ascii="Trebuchet MS" w:hAnsi="Trebuchet MS"/>
          <w:w w:val="115"/>
          <w:sz w:val="12"/>
          <w:shd w:fill="F4F2F2" w:color="auto" w:val="clear"/>
        </w:rPr>
        <w:t>Comissão</w:t>
      </w:r>
      <w:r>
        <w:rPr>
          <w:rFonts w:ascii="Trebuchet MS" w:hAnsi="Trebuchet MS"/>
          <w:spacing w:val="-3"/>
          <w:w w:val="115"/>
          <w:sz w:val="12"/>
          <w:shd w:fill="F4F2F2" w:color="auto" w:val="clear"/>
        </w:rPr>
        <w:t> </w:t>
      </w:r>
      <w:r>
        <w:rPr>
          <w:rFonts w:ascii="Trebuchet MS" w:hAnsi="Trebuchet MS"/>
          <w:w w:val="115"/>
          <w:sz w:val="12"/>
          <w:shd w:fill="F4F2F2" w:color="auto" w:val="clear"/>
        </w:rPr>
        <w:t>Câmara</w:t>
      </w:r>
      <w:r>
        <w:rPr>
          <w:rFonts w:ascii="Trebuchet MS" w:hAnsi="Trebuchet MS"/>
          <w:spacing w:val="-2"/>
          <w:w w:val="115"/>
          <w:sz w:val="12"/>
          <w:shd w:fill="F4F2F2" w:color="auto" w:val="clear"/>
        </w:rPr>
        <w:t> </w:t>
      </w:r>
      <w:r>
        <w:rPr>
          <w:rFonts w:ascii="Trebuchet MS" w:hAnsi="Trebuchet MS"/>
          <w:w w:val="115"/>
          <w:sz w:val="12"/>
          <w:shd w:fill="F4F2F2" w:color="auto" w:val="clear"/>
        </w:rPr>
        <w:t>dos</w:t>
      </w:r>
      <w:r>
        <w:rPr>
          <w:rFonts w:ascii="Trebuchet MS" w:hAnsi="Trebuchet MS"/>
          <w:spacing w:val="-2"/>
          <w:w w:val="115"/>
          <w:sz w:val="12"/>
          <w:shd w:fill="F4F2F2" w:color="auto" w:val="clear"/>
        </w:rPr>
        <w:t> </w:t>
      </w:r>
      <w:r>
        <w:rPr>
          <w:rFonts w:ascii="Trebuchet MS" w:hAnsi="Trebuchet MS"/>
          <w:w w:val="115"/>
          <w:sz w:val="12"/>
          <w:shd w:fill="F4F2F2" w:color="auto" w:val="clear"/>
        </w:rPr>
        <w:t>Deputados</w:t>
      </w:r>
      <w:r>
        <w:rPr>
          <w:rFonts w:ascii="Trebuchet MS" w:hAnsi="Trebuchet MS"/>
          <w:sz w:val="12"/>
          <w:shd w:fill="F4F2F2" w:color="auto" w:val="clear"/>
        </w:rPr>
        <w:tab/>
      </w:r>
    </w:p>
    <w:p>
      <w:pPr>
        <w:pStyle w:val="BodyText"/>
        <w:rPr>
          <w:rFonts w:ascii="Trebuchet MS"/>
        </w:rPr>
      </w:pPr>
    </w:p>
    <w:p>
      <w:pPr>
        <w:tabs>
          <w:tab w:pos="3822" w:val="left" w:leader="none"/>
        </w:tabs>
        <w:spacing w:before="0"/>
        <w:ind w:left="160" w:right="0" w:firstLine="0"/>
        <w:jc w:val="left"/>
        <w:rPr>
          <w:rFonts w:ascii="Times New Roman"/>
          <w:sz w:val="14"/>
        </w:rPr>
      </w:pPr>
      <w:r>
        <w:rPr>
          <w:rFonts w:ascii="Trebuchet MS"/>
          <w:w w:val="110"/>
          <w:sz w:val="14"/>
        </w:rPr>
        <w:t>Credenciado:</w:t>
      </w:r>
      <w:r>
        <w:rPr>
          <w:rFonts w:ascii="Trebuchet MS"/>
          <w:spacing w:val="2"/>
          <w:sz w:val="14"/>
        </w:rPr>
        <w:t> </w:t>
      </w:r>
      <w:r>
        <w:rPr>
          <w:rFonts w:ascii="Times New Roman"/>
          <w:sz w:val="14"/>
          <w:u w:val="single"/>
        </w:rPr>
        <w:t> </w:t>
        <w:tab/>
      </w:r>
    </w:p>
    <w:p>
      <w:pPr>
        <w:spacing w:after="0"/>
        <w:jc w:val="left"/>
        <w:rPr>
          <w:rFonts w:ascii="Times New Roman"/>
          <w:sz w:val="14"/>
        </w:rPr>
        <w:sectPr>
          <w:type w:val="continuous"/>
          <w:pgSz w:w="11900" w:h="16840"/>
          <w:pgMar w:top="320" w:bottom="280" w:left="280" w:right="280"/>
          <w:cols w:num="2" w:equalWidth="0">
            <w:col w:w="6960" w:space="120"/>
            <w:col w:w="4260"/>
          </w:cols>
        </w:sectPr>
      </w:pPr>
    </w:p>
    <w:p>
      <w:pPr>
        <w:spacing w:before="53"/>
        <w:ind w:left="234" w:right="0" w:firstLine="0"/>
        <w:jc w:val="left"/>
        <w:rPr>
          <w:rFonts w:ascii="Times New Roman" w:hAnsi="Times New Roman"/>
          <w:sz w:val="16"/>
        </w:rPr>
      </w:pPr>
      <w:r>
        <w:rPr>
          <w:rFonts w:ascii="Times New Roman" w:hAnsi="Times New Roman"/>
          <w:sz w:val="16"/>
        </w:rPr>
        <w:t>Emissão:</w:t>
      </w:r>
      <w:r>
        <w:rPr>
          <w:rFonts w:ascii="Times New Roman" w:hAnsi="Times New Roman"/>
          <w:spacing w:val="17"/>
          <w:sz w:val="16"/>
        </w:rPr>
        <w:t> </w:t>
      </w:r>
      <w:r>
        <w:rPr>
          <w:rFonts w:ascii="Times New Roman" w:hAnsi="Times New Roman"/>
          <w:sz w:val="16"/>
        </w:rPr>
        <w:t>02/12/2024</w:t>
      </w:r>
      <w:r>
        <w:rPr>
          <w:rFonts w:ascii="Times New Roman" w:hAnsi="Times New Roman"/>
          <w:spacing w:val="-2"/>
          <w:sz w:val="16"/>
        </w:rPr>
        <w:t> </w:t>
      </w:r>
      <w:r>
        <w:rPr>
          <w:rFonts w:ascii="Times New Roman" w:hAnsi="Times New Roman"/>
          <w:sz w:val="16"/>
        </w:rPr>
        <w:t>às</w:t>
      </w:r>
      <w:r>
        <w:rPr>
          <w:rFonts w:ascii="Times New Roman" w:hAnsi="Times New Roman"/>
          <w:spacing w:val="-2"/>
          <w:sz w:val="16"/>
        </w:rPr>
        <w:t> </w:t>
      </w:r>
      <w:r>
        <w:rPr>
          <w:rFonts w:ascii="Times New Roman" w:hAnsi="Times New Roman"/>
          <w:sz w:val="16"/>
        </w:rPr>
        <w:t>15:30:54h</w:t>
      </w:r>
    </w:p>
    <w:p>
      <w:pPr>
        <w:tabs>
          <w:tab w:pos="3933" w:val="left" w:leader="none"/>
          <w:tab w:pos="7098" w:val="left" w:leader="none"/>
        </w:tabs>
        <w:spacing w:before="53"/>
        <w:ind w:left="233" w:right="0" w:firstLine="0"/>
        <w:jc w:val="left"/>
        <w:rPr>
          <w:rFonts w:ascii="Times New Roman" w:hAnsi="Times New Roman"/>
          <w:sz w:val="16"/>
        </w:rPr>
      </w:pPr>
      <w:r>
        <w:rPr/>
        <w:br w:type="column"/>
      </w:r>
      <w:r>
        <w:rPr>
          <w:rFonts w:ascii="Times New Roman" w:hAnsi="Times New Roman"/>
          <w:i/>
          <w:position w:val="1"/>
          <w:sz w:val="12"/>
        </w:rPr>
        <w:t>(Proposta</w:t>
      </w:r>
      <w:r>
        <w:rPr>
          <w:rFonts w:ascii="Times New Roman" w:hAnsi="Times New Roman"/>
          <w:i/>
          <w:spacing w:val="-3"/>
          <w:position w:val="1"/>
          <w:sz w:val="12"/>
        </w:rPr>
        <w:t> </w:t>
      </w:r>
      <w:r>
        <w:rPr>
          <w:rFonts w:ascii="Times New Roman" w:hAnsi="Times New Roman"/>
          <w:i/>
          <w:position w:val="1"/>
          <w:sz w:val="12"/>
        </w:rPr>
        <w:t>inicial</w:t>
      </w:r>
      <w:r>
        <w:rPr>
          <w:rFonts w:ascii="Times New Roman" w:hAnsi="Times New Roman"/>
          <w:i/>
          <w:spacing w:val="-3"/>
          <w:position w:val="1"/>
          <w:sz w:val="12"/>
        </w:rPr>
        <w:t> </w:t>
      </w:r>
      <w:r>
        <w:rPr>
          <w:rFonts w:ascii="Times New Roman" w:hAnsi="Times New Roman"/>
          <w:i/>
          <w:position w:val="1"/>
          <w:sz w:val="12"/>
        </w:rPr>
        <w:t>do</w:t>
      </w:r>
      <w:r>
        <w:rPr>
          <w:rFonts w:ascii="Times New Roman" w:hAnsi="Times New Roman"/>
          <w:i/>
          <w:spacing w:val="-2"/>
          <w:position w:val="1"/>
          <w:sz w:val="12"/>
        </w:rPr>
        <w:t> </w:t>
      </w:r>
      <w:r>
        <w:rPr>
          <w:rFonts w:ascii="Times New Roman" w:hAnsi="Times New Roman"/>
          <w:i/>
          <w:position w:val="1"/>
          <w:sz w:val="12"/>
        </w:rPr>
        <w:t>Executivo)</w:t>
        <w:tab/>
      </w:r>
      <w:r>
        <w:rPr>
          <w:rFonts w:ascii="Times New Roman" w:hAnsi="Times New Roman"/>
          <w:i/>
          <w:sz w:val="16"/>
        </w:rPr>
        <w:t>(LX020.01)</w:t>
        <w:tab/>
      </w:r>
      <w:r>
        <w:rPr>
          <w:rFonts w:ascii="Times New Roman" w:hAnsi="Times New Roman"/>
          <w:position w:val="-3"/>
          <w:sz w:val="16"/>
        </w:rPr>
        <w:t>Página</w:t>
      </w:r>
      <w:r>
        <w:rPr>
          <w:rFonts w:ascii="Times New Roman" w:hAnsi="Times New Roman"/>
          <w:spacing w:val="-2"/>
          <w:position w:val="-3"/>
          <w:sz w:val="16"/>
        </w:rPr>
        <w:t> </w:t>
      </w:r>
      <w:r>
        <w:rPr>
          <w:rFonts w:ascii="Times New Roman" w:hAnsi="Times New Roman"/>
          <w:position w:val="-3"/>
          <w:sz w:val="16"/>
        </w:rPr>
        <w:t>1</w:t>
      </w:r>
      <w:r>
        <w:rPr>
          <w:rFonts w:ascii="Times New Roman" w:hAnsi="Times New Roman"/>
          <w:spacing w:val="77"/>
          <w:position w:val="-3"/>
          <w:sz w:val="16"/>
        </w:rPr>
        <w:t> </w:t>
      </w:r>
      <w:r>
        <w:rPr>
          <w:rFonts w:ascii="Times New Roman" w:hAnsi="Times New Roman"/>
          <w:position w:val="-3"/>
          <w:sz w:val="16"/>
        </w:rPr>
        <w:t>de</w:t>
      </w:r>
      <w:r>
        <w:rPr>
          <w:rFonts w:ascii="Times New Roman" w:hAnsi="Times New Roman"/>
          <w:spacing w:val="38"/>
          <w:position w:val="-3"/>
          <w:sz w:val="16"/>
        </w:rPr>
        <w:t> </w:t>
      </w:r>
      <w:r>
        <w:rPr>
          <w:rFonts w:ascii="Times New Roman" w:hAnsi="Times New Roman"/>
          <w:position w:val="-3"/>
          <w:sz w:val="16"/>
        </w:rPr>
        <w:t>1</w:t>
      </w:r>
    </w:p>
    <w:sectPr>
      <w:type w:val="continuous"/>
      <w:pgSz w:w="11900" w:h="16840"/>
      <w:pgMar w:top="320" w:bottom="280" w:left="280" w:right="280"/>
      <w:cols w:num="2" w:equalWidth="0">
        <w:col w:w="2511" w:space="275"/>
        <w:col w:w="8554"/>
      </w:cols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 MT">
    <w:altName w:val="Arial MT"/>
    <w:charset w:val="1"/>
    <w:family w:val="swiss"/>
    <w:pitch w:val="variable"/>
  </w:font>
  <w:font w:name="Arial">
    <w:altName w:val="Arial"/>
    <w:charset w:val="1"/>
    <w:family w:val="swiss"/>
    <w:pitch w:val="variable"/>
  </w:font>
  <w:font w:name="Trebuchet MS">
    <w:altName w:val="Trebuchet MS"/>
    <w:charset w:val="1"/>
    <w:family w:val="swiss"/>
    <w:pitch w:val="variable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multiLevelType w:val="hybridMultilevel"/>
    <w:lvl w:ilvl="0">
      <w:start w:val="1"/>
      <w:numFmt w:val="upperRoman"/>
      <w:lvlText w:val="%1"/>
      <w:lvlJc w:val="left"/>
      <w:pPr>
        <w:ind w:left="30" w:hanging="98"/>
        <w:jc w:val="left"/>
      </w:pPr>
      <w:rPr>
        <w:rFonts w:hint="default" w:ascii="Trebuchet MS" w:hAnsi="Trebuchet MS" w:eastAsia="Trebuchet MS" w:cs="Trebuchet MS"/>
        <w:w w:val="105"/>
        <w:sz w:val="16"/>
        <w:szCs w:val="16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144" w:hanging="98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248" w:hanging="98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352" w:hanging="98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456" w:hanging="98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560" w:hanging="98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664" w:hanging="98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768" w:hanging="98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872" w:hanging="98"/>
      </w:pPr>
      <w:rPr>
        <w:rFonts w:hint="default"/>
        <w:lang w:val="pt-PT" w:eastAsia="en-US" w:bidi="ar-SA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 MT" w:hAnsi="Arial MT" w:eastAsia="Arial MT" w:cs="Arial MT"/>
      <w:lang w:val="pt-PT" w:eastAsia="en-US" w:bidi="ar-SA"/>
    </w:rPr>
  </w:style>
  <w:style w:styleId="BodyText" w:type="paragraph">
    <w:name w:val="Body Text"/>
    <w:basedOn w:val="Normal"/>
    <w:uiPriority w:val="1"/>
    <w:qFormat/>
    <w:pPr/>
    <w:rPr>
      <w:rFonts w:ascii="Arial MT" w:hAnsi="Arial MT" w:eastAsia="Arial MT" w:cs="Arial MT"/>
      <w:sz w:val="18"/>
      <w:szCs w:val="18"/>
      <w:lang w:val="pt-PT" w:eastAsia="en-US" w:bidi="ar-SA"/>
    </w:rPr>
  </w:style>
  <w:style w:styleId="Title" w:type="paragraph">
    <w:name w:val="Title"/>
    <w:basedOn w:val="Normal"/>
    <w:uiPriority w:val="1"/>
    <w:qFormat/>
    <w:pPr>
      <w:spacing w:before="133"/>
      <w:ind w:left="220"/>
    </w:pPr>
    <w:rPr>
      <w:rFonts w:ascii="Arial" w:hAnsi="Arial" w:eastAsia="Arial" w:cs="Arial"/>
      <w:b/>
      <w:bCs/>
      <w:sz w:val="24"/>
      <w:szCs w:val="24"/>
      <w:lang w:val="pt-PT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pt-PT" w:eastAsia="en-US" w:bidi="ar-SA"/>
    </w:rPr>
  </w:style>
  <w:style w:styleId="TableParagraph" w:type="paragraph">
    <w:name w:val="Table Paragraph"/>
    <w:basedOn w:val="Normal"/>
    <w:uiPriority w:val="1"/>
    <w:qFormat/>
    <w:pPr>
      <w:spacing w:line="180" w:lineRule="exact"/>
    </w:pPr>
    <w:rPr>
      <w:rFonts w:ascii="Trebuchet MS" w:hAnsi="Trebuchet MS" w:eastAsia="Trebuchet MS" w:cs="Trebuchet MS"/>
      <w:lang w:val="pt-PT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png"/><Relationship Id="rId6" Type="http://schemas.openxmlformats.org/officeDocument/2006/relationships/numbering" Target="numbering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2024-12-02T18:54:41Z</dcterms:created>
  <dcterms:modified xsi:type="dcterms:W3CDTF">2024-12-02T18:54:41Z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2024-12-02T00:00:00Z</vt:filetime>
  </property>
  <property fmtid="{D5CDD505-2E9C-101B-9397-08002B2CF9AE}" pid="3" name="Creator">
    <vt:lpwstr>JasperReports Library version 6.17.0-6d93193241dd8cc42629e188b94f9e0bc5722efd</vt:lpwstr>
  </property>
  <property fmtid="{D5CDD505-2E9C-101B-9397-08002B2CF9AE}" pid="4" name="LastSaved">
    <vt:filetime>2024-12-02T00:00:00Z</vt:filetime>
  </property>
</Properties>
</file>