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/>
        <w:pict>
          <v:group style="position:absolute;margin-left:19.5pt;margin-top:11.981726pt;width:241pt;height:12pt;mso-position-horizontal-relative:page;mso-position-vertical-relative:paragraph;z-index:15734784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> </w:t>
      </w:r>
      <w:r>
        <w:rPr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> </w:t>
      </w:r>
      <w:r>
        <w:rPr>
          <w:w w:val="115"/>
          <w:sz w:val="16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spacing w:before="99"/>
        <w:ind w:left="120" w:right="0" w:firstLine="0"/>
        <w:jc w:val="left"/>
        <w:rPr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4272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5296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60/2024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Célio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Silveira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(acréscimo)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573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(Difusão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Conhecimento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Tecnológico)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Programa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5121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(Gestão,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Trabalho,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Educação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Digital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Saúde)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21CF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(Implantação,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Manutenção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Digital,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Telessaúde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Inovação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SUS)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5808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6320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000001845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spacing w:before="98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> </w:t>
      </w:r>
      <w:r>
        <w:rPr>
          <w:w w:val="115"/>
          <w:sz w:val="16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> </w:t>
      </w:r>
      <w:r>
        <w:rPr>
          <w:w w:val="115"/>
          <w:sz w:val="16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> </w:t>
      </w:r>
      <w:r>
        <w:rPr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21CF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Implantação,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Manutenção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Telessaúde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Inovação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SUS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5121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Gestão,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Trabalho,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Educação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Transformação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573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Difusão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Conhecimento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Científico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Tecnológico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1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10.573.5121.21CF.0001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> </w:t>
      </w:r>
      <w:r>
        <w:rPr>
          <w:sz w:val="16"/>
        </w:rPr>
        <w:t>/</w:t>
      </w:r>
      <w:r>
        <w:rPr>
          <w:spacing w:val="3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> </w:t>
      </w:r>
      <w:r>
        <w:rPr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Atendimento realizado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2.301.148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4.602.296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pStyle w:val="BodyText"/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/>
      </w:pPr>
      <w:r>
        <w:rPr/>
        <w:pict>
          <v:shape style="position:absolute;margin-left:20.5pt;margin-top:16.072754pt;width:219.5pt;height:77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77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31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Estados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ao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Distrito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Federal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41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31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Estados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ao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Distrito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Federal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41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0.500002pt;margin-top:16.072737pt;width:219pt;height:1pt;mso-position-horizontal-relative:page;mso-position-vertical-relative:paragraph;z-index:15736832" coordorigin="410,321" coordsize="4380,20" path="m630,321l410,321,410,341,630,341,630,321xm4790,321l670,321,670,341,4790,341,4790,321xe" filled="true" fillcolor="#d6d2d2" stroked="false">
            <v:path arrowok="t"/>
            <v:fill type="solid"/>
            <w10:wrap type="none"/>
          </v:shape>
        </w:pict>
      </w:r>
      <w:r>
        <w:rPr/>
        <w:pict>
          <v:shape style="position:absolute;margin-left:245.500015pt;margin-top:16.072737pt;width:227pt;height:1pt;mso-position-horizontal-relative:page;mso-position-vertical-relative:paragraph;z-index:15737344" coordorigin="4910,321" coordsize="4540,20" path="m5130,321l4910,321,4910,341,5130,341,5130,321xm9450,321l5170,321,5170,341,9450,341,9450,321xe" filled="true" fillcolor="#d6d2d2" stroked="false">
            <v:path arrowok="t"/>
            <v:fill type="solid"/>
            <w10:wrap type="none"/>
          </v:shape>
        </w:pict>
      </w:r>
      <w:r>
        <w:rPr/>
        <w:pict>
          <v:group style="position:absolute;margin-left:21pt;margin-top:16.072754pt;width:554pt;height:91pt;mso-position-horizontal-relative:page;mso-position-vertical-relative:paragraph;z-index:-16030720" coordorigin="420,321" coordsize="11080,1820">
            <v:rect style="position:absolute;left:9580;top:331;width:240;height:220" filled="true" fillcolor="#ecebeb" stroked="false">
              <v:fill type="solid"/>
            </v:rect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80;top:591;width:240;height:220" filled="true" fillcolor="#ecebeb" stroked="false">
              <v:fill type="solid"/>
            </v:rect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580;top:851;width:240;height:220" filled="true" fillcolor="#ecebeb" stroked="false">
              <v:fill type="solid"/>
            </v:rect>
            <v:rect style="position:absolute;left:9570;top:841;width:260;height:20" filled="true" fillcolor="#d6d2d2" stroked="false">
              <v:fill type="solid"/>
            </v:rect>
            <v:shape style="position:absolute;left:9570;top:841;width:260;height:240" coordorigin="9570,841" coordsize="260,240" path="m9580,841l9580,1081m9570,1071l9830,1071m9820,841l9820,1081e" filled="false" stroked="true" strokeweight="1pt" strokecolor="#d6d2d2">
              <v:path arrowok="t"/>
              <v:stroke dashstyle="shortdot"/>
            </v:shape>
            <v:rect style="position:absolute;left:9580;top:1111;width:240;height:220" filled="true" fillcolor="#ecebeb" stroked="false">
              <v:fill type="solid"/>
            </v:rect>
            <v:rect style="position:absolute;left:9570;top:1101;width:260;height:20" filled="true" fillcolor="#d6d2d2" stroked="false">
              <v:fill type="solid"/>
            </v:rect>
            <v:shape style="position:absolute;left:9570;top:1101;width:260;height:240" coordorigin="9570,1101" coordsize="260,240" path="m9580,1101l9580,1341m9570,1331l9830,1331m9820,1101l9820,1341e" filled="false" stroked="true" strokeweight="1pt" strokecolor="#d6d2d2">
              <v:path arrowok="t"/>
              <v:stroke dashstyle="shortdot"/>
            </v:shape>
            <v:rect style="position:absolute;left:9580;top:1371;width:240;height:220" filled="true" fillcolor="#ecebeb" stroked="false">
              <v:fill type="solid"/>
            </v:rect>
            <v:rect style="position:absolute;left:9570;top:1361;width:260;height:20" filled="true" fillcolor="#d6d2d2" stroked="false">
              <v:fill type="solid"/>
            </v:rect>
            <v:shape style="position:absolute;left:9570;top:1361;width:260;height:240" coordorigin="9570,1361" coordsize="260,240" path="m9580,1361l9580,1601m9570,1591l9830,1591m9820,1361l9820,1601e" filled="false" stroked="true" strokeweight="1pt" strokecolor="#d6d2d2">
              <v:path arrowok="t"/>
              <v:stroke dashstyle="shortdot"/>
            </v:shape>
            <v:rect style="position:absolute;left:9580;top:1631;width:240;height:220" filled="true" fillcolor="#ecebeb" stroked="false">
              <v:fill type="solid"/>
            </v:rect>
            <v:rect style="position:absolute;left:9570;top:1621;width:260;height:20" filled="true" fillcolor="#d6d2d2" stroked="false">
              <v:fill type="solid"/>
            </v:rect>
            <v:shape style="position:absolute;left:9570;top:1621;width:260;height:240" coordorigin="9570,1621" coordsize="260,240" path="m9580,1621l9580,1861m9570,1851l9830,1851m9820,1621l9820,1861e" filled="false" stroked="true" strokeweight="1pt" strokecolor="#d6d2d2">
              <v:path arrowok="t"/>
              <v:stroke dashstyle="shortdot"/>
            </v:shape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930;top:841;width:1540;height:20" filled="true" fillcolor="#d6d2d2" stroked="false">
              <v:fill type="solid"/>
            </v:rect>
            <v:shape style="position:absolute;left:9930;top:841;width:1540;height:240" coordorigin="9930,841" coordsize="1540,240" path="m9940,841l9940,1081m9930,1071l11470,1071m11460,841l11460,1081e" filled="false" stroked="true" strokeweight="1pt" strokecolor="#d6d2d2">
              <v:path arrowok="t"/>
              <v:stroke dashstyle="shortdot"/>
            </v:shape>
            <v:rect style="position:absolute;left:9930;top:1101;width:1540;height:20" filled="true" fillcolor="#d6d2d2" stroked="false">
              <v:fill type="solid"/>
            </v:rect>
            <v:shape style="position:absolute;left:9930;top:1101;width:1540;height:240" coordorigin="9930,1101" coordsize="1540,240" path="m9940,1101l9940,1341m9930,1331l11470,1331m11460,1101l11460,1341e" filled="false" stroked="true" strokeweight="1pt" strokecolor="#d6d2d2">
              <v:path arrowok="t"/>
              <v:stroke dashstyle="shortdot"/>
            </v:shape>
            <v:rect style="position:absolute;left:9930;top:1361;width:1540;height:20" filled="true" fillcolor="#d6d2d2" stroked="false">
              <v:fill type="solid"/>
            </v:rect>
            <v:shape style="position:absolute;left:9930;top:1361;width:1540;height:240" coordorigin="9930,1361" coordsize="1540,240" path="m9940,1361l9940,1601m9930,1591l11470,1591m11460,1361l11460,1601e" filled="false" stroked="true" strokeweight="1pt" strokecolor="#d6d2d2">
              <v:path arrowok="t"/>
              <v:stroke dashstyle="shortdot"/>
            </v:shape>
            <v:rect style="position:absolute;left:9930;top:1621;width:1540;height:20" filled="true" fillcolor="#d6d2d2" stroked="false">
              <v:fill type="solid"/>
            </v:rect>
            <v:shape style="position:absolute;left:9930;top:1621;width:1540;height:240" coordorigin="9930,1621" coordsize="1540,240" path="m9940,1621l9940,1861m9930,1851l11470,1851m11460,1621l11460,1861e" filled="false" stroked="true" strokeweight="1pt" strokecolor="#d6d2d2">
              <v:path arrowok="t"/>
              <v:stroke dashstyle="shortdot"/>
            </v:shape>
            <v:rect style="position:absolute;left:9730;top:1901;width:1740;height:20" filled="true" fillcolor="#d6d2d2" stroked="false">
              <v:fill type="solid"/>
            </v:rect>
            <v:shape style="position:absolute;left:9730;top:1901;width:1740;height:240" coordorigin="9730,1901" coordsize="1740,240" path="m9740,1901l9740,2141m9730,2131l11470,2131m11460,1901l11460,2141e" filled="false" stroked="true" strokeweight="1pt" strokecolor="#d6d2d2">
              <v:path arrowok="t"/>
              <v:stroke dashstyle="shortdot"/>
            </v:shape>
            <v:line style="position:absolute" from="420,1901" to="11500,1901" stroked="true" strokeweight="1pt" strokecolor="#000000">
              <v:stroke dashstyle="solid"/>
            </v:line>
            <v:shape style="position:absolute;left:9136;top:1939;width:584;height:163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9776;top:1916;width:1674;height:205" type="#_x0000_t202" filled="true" fillcolor="#ecebeb" stroked="false">
              <v:textbox inset="0,0,0,0">
                <w:txbxContent>
                  <w:p>
                    <w:pPr>
                      <w:spacing w:before="22"/>
                      <w:ind w:left="681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202.000.000</w:t>
                    </w:r>
                  </w:p>
                </w:txbxContent>
              </v:textbox>
              <v:fill type="solid"/>
              <w10:wrap type="none"/>
            </v:shape>
            <v:shape style="position:absolute;left:9950;top:1621;width:1500;height:265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35.000.000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1621;width:340;height:265" type="#_x0000_t202" filled="false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9950;top:1361;width:1500;height:24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34.000.000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1361;width:340;height:240" type="#_x0000_t202" filled="false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9950;top:1101;width:1500;height:24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34.000.000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1101;width:340;height:240" type="#_x0000_t202" filled="false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9950;top:841;width:1500;height:24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31.000.000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841;width:340;height:240" type="#_x0000_t202" filled="false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9950;top:581;width:1500;height:24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34.000.000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581;width:340;height:240" type="#_x0000_t202" filled="false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9950;top:341;width:1500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34.000.000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341;width:340;height:220" type="#_x0000_t202" filled="false" stroked="false">
              <v:textbox inset="0,0,0,0">
                <w:txbxContent>
                  <w:p>
                    <w:pPr>
                      <w:spacing w:before="2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</w:rPr>
        <w:t>GND</w:t>
        <w:tab/>
      </w:r>
      <w:r>
        <w:rPr>
          <w:w w:val="115"/>
        </w:rPr>
        <w:t>MODALIDADE DE</w:t>
      </w:r>
      <w:r>
        <w:rPr>
          <w:spacing w:val="1"/>
          <w:w w:val="115"/>
        </w:rPr>
        <w:t> </w:t>
      </w:r>
      <w:r>
        <w:rPr>
          <w:w w:val="115"/>
        </w:rPr>
        <w:t>APLICAÇÃO</w:t>
        <w:tab/>
      </w:r>
      <w:r>
        <w:rPr>
          <w:w w:val="120"/>
        </w:rPr>
        <w:t>RP</w:t>
        <w:tab/>
        <w:t>ACRÉSCIMO</w:t>
      </w:r>
    </w:p>
    <w:p>
      <w:pPr>
        <w:pStyle w:val="BodyText"/>
        <w:rPr>
          <w:sz w:val="16"/>
        </w:rPr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71"/>
        <w:ind w:left="140"/>
      </w:pPr>
      <w:r>
        <w:rPr/>
        <w:pict>
          <v:group style="position:absolute;margin-left:258.5pt;margin-top:17.122753pt;width:235pt;height:12pt;mso-position-horizontal-relative:page;mso-position-vertical-relative:paragraph;z-index:-16030208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</w:rPr>
        <w:t>SEQUENCIAL</w:t>
      </w:r>
      <w:r>
        <w:rPr>
          <w:spacing w:val="29"/>
          <w:w w:val="115"/>
        </w:rPr>
        <w:t> </w:t>
      </w:r>
      <w:r>
        <w:rPr>
          <w:w w:val="115"/>
        </w:rPr>
        <w:t>FONTE</w:t>
      </w:r>
    </w:p>
    <w:p>
      <w:pPr>
        <w:pStyle w:val="BodyText"/>
        <w:tabs>
          <w:tab w:pos="3270" w:val="left" w:leader="none"/>
        </w:tabs>
        <w:spacing w:before="69"/>
        <w:ind w:left="70"/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> </w:t>
      </w:r>
      <w:r>
        <w:rPr>
          <w:w w:val="115"/>
          <w:position w:val="2"/>
        </w:rPr>
        <w:t>APLICAÇÃO</w:t>
      </w:r>
    </w:p>
    <w:p>
      <w:pPr>
        <w:pStyle w:val="BodyText"/>
        <w:tabs>
          <w:tab w:pos="1086" w:val="left" w:leader="none"/>
        </w:tabs>
        <w:spacing w:before="71"/>
        <w:ind w:left="140"/>
      </w:pPr>
      <w:r>
        <w:rPr/>
        <w:br w:type="column"/>
      </w:r>
      <w:r>
        <w:rPr>
          <w:w w:val="115"/>
        </w:rPr>
        <w:t>ID  </w:t>
      </w:r>
      <w:r>
        <w:rPr>
          <w:spacing w:val="9"/>
          <w:w w:val="115"/>
        </w:rPr>
        <w:t> </w:t>
      </w:r>
      <w:r>
        <w:rPr>
          <w:w w:val="115"/>
        </w:rPr>
        <w:t>RP</w:t>
        <w:tab/>
        <w:t>CANCELAMENTO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202.000.000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202.000.000</w:t>
            </w:r>
          </w:p>
        </w:tc>
      </w:tr>
    </w:tbl>
    <w:p>
      <w:pPr>
        <w:pStyle w:val="Heading2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87pt;mso-position-horizontal-relative:char;mso-position-vertical-relative:line" coordorigin="0,0" coordsize="11100,1740">
            <v:rect style="position:absolute;left:10;top:10;width:11080;height:17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740" coordorigin="0,0" coordsize="11100,1740" path="m10,0l10,1740m0,1730l11100,1730m11090,0l11090,1740e" filled="false" stroked="true" strokeweight="1pt" strokecolor="#d6d2d2">
              <v:path arrowok="t"/>
              <v:stroke dashstyle="shortdot"/>
            </v:shape>
            <v:shape style="position:absolute;left:20;top:20;width:11060;height:17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Formulação,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implementação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funcionamento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Telessaúde,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consolidação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</w:p>
                  <w:p>
                    <w:pPr>
                      <w:spacing w:before="0"/>
                      <w:ind w:left="-10" w:right="6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meio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estabelecimento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diretrizes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oferta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promovam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integralidade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continuidade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cuidado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entre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todos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níveis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–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(teleconsultoria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–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síncrona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assíncrona,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teletriagem,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teleconsulta, telediagnóstico, telemonitoramento, teleinterconsulta, teleducação, telerregulação, teleorientação e outras) inclusive em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situações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vazios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assistenciais,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populações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vulnerabilidade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condições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geográficas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climáticas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críticas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âmbito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–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meio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seguintes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iniciativas: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(i)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distância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dentro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telessaúde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serem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executadas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núcleos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técnico-científicos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(entes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privados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finalidade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econômica)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vista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promover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transformação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possibilitando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incorporação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tecnologias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inovadoras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saúde;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(ii)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elaboração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estudos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técnicos,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diretrizes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protocolos,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análise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disseminação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dados,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articulação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integração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b/>
          <w:sz w:val="25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> </w:t>
      </w:r>
      <w:r>
        <w:rPr>
          <w:w w:val="125"/>
        </w:rPr>
        <w:t>EMENDA</w:t>
      </w:r>
    </w:p>
    <w:p>
      <w:pPr>
        <w:pStyle w:val="BodyText"/>
        <w:tabs>
          <w:tab w:pos="6228" w:val="left" w:leader="none"/>
          <w:tab w:pos="6919" w:val="left" w:leader="none"/>
        </w:tabs>
        <w:spacing w:line="530" w:lineRule="auto" w:before="77"/>
        <w:ind w:left="160" w:right="38"/>
        <w:rPr>
          <w:rFonts w:ascii="Times New Roman" w:hAnsi="Times New Roman"/>
        </w:rPr>
      </w:pPr>
      <w:r>
        <w:rPr>
          <w:w w:val="115"/>
          <w:shd w:fill="F4F2F2" w:color="auto" w:val="clear"/>
        </w:rPr>
        <w:t>5041</w:t>
      </w:r>
      <w:r>
        <w:rPr>
          <w:spacing w:val="-5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-</w:t>
      </w:r>
      <w:r>
        <w:rPr>
          <w:spacing w:val="-6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Com.</w:t>
      </w:r>
      <w:r>
        <w:rPr>
          <w:spacing w:val="-4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da</w:t>
      </w:r>
      <w:r>
        <w:rPr>
          <w:spacing w:val="-6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Saúde</w:t>
      </w:r>
      <w:r>
        <w:rPr>
          <w:shd w:fill="F4F2F2" w:color="auto" w:val="clear"/>
        </w:rPr>
        <w:tab/>
        <w:tab/>
      </w:r>
      <w:r>
        <w:rPr/>
        <w:t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Heading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> </w:t>
      </w:r>
      <w:r>
        <w:rPr>
          <w:w w:val="120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pStyle w:val="BodyText"/>
        <w:tabs>
          <w:tab w:pos="3822" w:val="left" w:leader="none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> </w:t>
      </w:r>
      <w:r>
        <w:rPr>
          <w:rFonts w:ascii="Times New Roman"/>
          <w:u w:val="single"/>
        </w:rPr>
        <w:t> </w:t>
        <w:tab/>
      </w:r>
    </w:p>
    <w:p>
      <w:pPr>
        <w:spacing w:after="0"/>
        <w:rPr>
          <w:rFonts w:ascii="Times New Roman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56pt;mso-position-horizontal-relative:char;mso-position-vertical-relative:line" coordorigin="0,0" coordsize="11100,1120">
            <v:rect style="position:absolute;left:10;top:10;width:11080;height:11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120" coordorigin="0,0" coordsize="11100,1120" path="m10,0l10,1120m0,1110l11100,1110m11090,0l11090,1120e" filled="false" stroked="true" strokeweight="1pt" strokecolor="#d6d2d2">
              <v:path arrowok="t"/>
              <v:stroke dashstyle="shortdot"/>
            </v:shape>
            <v:shape style="position:absolute;left:20;top:20;width:11060;height:10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subsidiar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estratégias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Telessáude;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(iii)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estratégias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monitoramento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  <w:p>
                    <w:pPr>
                      <w:spacing w:before="0"/>
                      <w:ind w:left="-10" w:right="6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dos sistemas de telessaúde; (iv) financiamento de projetos de pesquisa e estudos para subsidiar a ampliação do acesso às ações 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digital;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(V)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implantação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infraestrutura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estruturação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funcionamento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serviços de Saúde Digital, Inovação e Telessaúde; (VI) promoção, ao fomento e ao desenvolvimento de soluções inovadoras para 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ecossistema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transformação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SUS;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(VII)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incentivar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formação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educação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permanente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7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pStyle w:val="Heading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> </w:t>
      </w:r>
      <w:r>
        <w:rPr>
          <w:w w:val="125"/>
        </w:rPr>
        <w:t>EMENDA</w:t>
      </w:r>
    </w:p>
    <w:p>
      <w:pPr>
        <w:pStyle w:val="BodyText"/>
        <w:tabs>
          <w:tab w:pos="6228" w:val="left" w:leader="none"/>
          <w:tab w:pos="6919" w:val="left" w:leader="none"/>
        </w:tabs>
        <w:spacing w:line="530" w:lineRule="auto" w:before="77"/>
        <w:ind w:left="160" w:right="38"/>
        <w:rPr>
          <w:rFonts w:ascii="Times New Roman" w:hAnsi="Times New Roman"/>
        </w:rPr>
      </w:pPr>
      <w:r>
        <w:rPr>
          <w:w w:val="115"/>
          <w:shd w:fill="F4F2F2" w:color="auto" w:val="clear"/>
        </w:rPr>
        <w:t>5041</w:t>
      </w:r>
      <w:r>
        <w:rPr>
          <w:spacing w:val="-5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-</w:t>
      </w:r>
      <w:r>
        <w:rPr>
          <w:spacing w:val="-6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Com.</w:t>
      </w:r>
      <w:r>
        <w:rPr>
          <w:spacing w:val="-4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da</w:t>
      </w:r>
      <w:r>
        <w:rPr>
          <w:spacing w:val="-6"/>
          <w:w w:val="115"/>
          <w:shd w:fill="F4F2F2" w:color="auto" w:val="clear"/>
        </w:rPr>
        <w:t> </w:t>
      </w:r>
      <w:r>
        <w:rPr>
          <w:w w:val="115"/>
          <w:shd w:fill="F4F2F2" w:color="auto" w:val="clear"/>
        </w:rPr>
        <w:t>Saúde</w:t>
      </w:r>
      <w:r>
        <w:rPr>
          <w:shd w:fill="F4F2F2" w:color="auto" w:val="clear"/>
        </w:rPr>
        <w:tab/>
        <w:tab/>
      </w:r>
      <w:r>
        <w:rPr/>
        <w:t> </w:t>
      </w:r>
      <w:r>
        <w:rPr>
          <w:w w:val="115"/>
        </w:rPr>
        <w:t>Assinatura: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Heading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> </w:t>
      </w:r>
      <w:r>
        <w:rPr>
          <w:w w:val="120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pStyle w:val="BodyText"/>
        <w:tabs>
          <w:tab w:pos="3822" w:val="left" w:leader="none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> </w:t>
      </w:r>
      <w:r>
        <w:rPr>
          <w:rFonts w:ascii="Times New Roman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038912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603840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02/12/2024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14:18:57h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6037888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603737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603686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276544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6039424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4"/>
      <w:szCs w:val="1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8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17"/>
      <w:ind w:left="160"/>
      <w:outlineLvl w:val="3"/>
    </w:pPr>
    <w:rPr>
      <w:rFonts w:ascii="Trebuchet MS" w:hAnsi="Trebuchet MS" w:eastAsia="Trebuchet MS" w:cs="Trebuchet MS"/>
      <w:b/>
      <w:bCs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2024-12-02T17:34:40Z</dcterms:created>
  <dcterms:modified xsi:type="dcterms:W3CDTF">2024-12-02T17:34:40Z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