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27C" w:rsidRDefault="00DF3133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C2427C" w:rsidRDefault="00DF3133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C2427C" w:rsidRDefault="00DF3133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C2427C" w:rsidRDefault="00DF3133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C2427C" w:rsidRDefault="00C2427C">
      <w:pPr>
        <w:pStyle w:val="Corpodetexto"/>
        <w:spacing w:before="9"/>
        <w:rPr>
          <w:rFonts w:ascii="Arial"/>
          <w:b/>
          <w:sz w:val="11"/>
        </w:rPr>
      </w:pPr>
    </w:p>
    <w:p w:rsidR="00C2427C" w:rsidRDefault="00DF3133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CA2E51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C2427C" w:rsidRDefault="00C2427C">
      <w:pPr>
        <w:spacing w:line="20" w:lineRule="exact"/>
        <w:rPr>
          <w:rFonts w:ascii="Arial"/>
          <w:sz w:val="2"/>
        </w:rPr>
        <w:sectPr w:rsidR="00C2427C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C2427C" w:rsidRDefault="00DF3133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C2427C" w:rsidRDefault="00DF3133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C2427C" w:rsidRDefault="00DF3133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C2427C" w:rsidRDefault="00C2427C">
      <w:pPr>
        <w:sectPr w:rsidR="00C2427C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C2427C" w:rsidRDefault="00DF3133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2427C" w:rsidRDefault="00DF313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C2427C" w:rsidRDefault="00DF313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2427C" w:rsidRDefault="00DF3133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C2427C" w:rsidRDefault="00DF3133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2427C" w:rsidRDefault="00DF3133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C2427C" w:rsidRDefault="00DF3133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2427C" w:rsidRDefault="00DF3133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C2427C" w:rsidRDefault="00DF3133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2427C" w:rsidRDefault="00DF313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10/2024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Vermelho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(Atenção</w:t>
                            </w:r>
                          </w:p>
                          <w:p w:rsidR="00C2427C" w:rsidRDefault="00DF3133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50.000.000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C2427C" w:rsidRDefault="00DF313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10/2024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Vermelho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(Atenção</w:t>
                      </w:r>
                    </w:p>
                    <w:p w:rsidR="00C2427C" w:rsidRDefault="00DF3133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50.000.000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C2427C" w:rsidRDefault="00DF3133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C2427C" w:rsidRDefault="00DF3133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2427C" w:rsidRDefault="00DF313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C2427C" w:rsidRDefault="00DF313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2427C" w:rsidRDefault="00DF3133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2427C" w:rsidRDefault="00DF313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C2427C" w:rsidRDefault="00DF313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2427C" w:rsidRDefault="00DF313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C2427C" w:rsidRDefault="00DF313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C2427C" w:rsidRDefault="00DF3133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C2427C" w:rsidRDefault="00DF3133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2427C" w:rsidRDefault="00DF313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003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Especializada:Hospitais/Policlínicas/Unid.Especializ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C2427C" w:rsidRDefault="00DF313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003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Especializada:Hospitais/Policlínicas/Unid.Especializ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2427C" w:rsidRDefault="00DF313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443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Saúde</w:t>
                            </w:r>
                          </w:p>
                          <w:p w:rsidR="00C2427C" w:rsidRDefault="00DF3133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(constr/adeq/aparelh/unid.móvel)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C2427C" w:rsidRDefault="00DF313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443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Saúde</w:t>
                      </w:r>
                    </w:p>
                    <w:p w:rsidR="00C2427C" w:rsidRDefault="00DF3133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05"/>
                        </w:rPr>
                        <w:t>(constr/adeq/aparelh/unid.móvel)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2427C" w:rsidRDefault="00C2427C">
      <w:pPr>
        <w:pStyle w:val="Corpodetexto"/>
        <w:rPr>
          <w:sz w:val="9"/>
        </w:rPr>
      </w:pPr>
    </w:p>
    <w:p w:rsidR="00C2427C" w:rsidRDefault="00C2427C">
      <w:pPr>
        <w:rPr>
          <w:sz w:val="9"/>
        </w:rPr>
        <w:sectPr w:rsidR="00C2427C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C2427C" w:rsidRDefault="00DF3133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C2427C" w:rsidRDefault="00DF3133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C2427C" w:rsidRDefault="00DF3133">
      <w:pPr>
        <w:rPr>
          <w:sz w:val="16"/>
        </w:rPr>
      </w:pPr>
      <w:r>
        <w:br w:type="column"/>
      </w:r>
    </w:p>
    <w:p w:rsidR="00C2427C" w:rsidRDefault="00C2427C">
      <w:pPr>
        <w:pStyle w:val="Corpodetexto"/>
        <w:spacing w:before="47"/>
      </w:pPr>
    </w:p>
    <w:p w:rsidR="00C2427C" w:rsidRDefault="00DF3133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C2427C" w:rsidRDefault="00C2427C">
      <w:pPr>
        <w:rPr>
          <w:sz w:val="16"/>
        </w:rPr>
        <w:sectPr w:rsidR="00C2427C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C2427C" w:rsidRDefault="00DF3133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2427C" w:rsidRDefault="00DF313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C2427C" w:rsidRDefault="00DF313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2427C" w:rsidRDefault="00DF313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C2427C" w:rsidRDefault="00DF313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2427C" w:rsidRDefault="00C2427C">
      <w:pPr>
        <w:pStyle w:val="Corpodetexto"/>
        <w:spacing w:before="2"/>
        <w:rPr>
          <w:sz w:val="5"/>
        </w:rPr>
      </w:pPr>
    </w:p>
    <w:p w:rsidR="00C2427C" w:rsidRDefault="00DF313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2427C" w:rsidRDefault="00DF3133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427C" w:rsidRDefault="00DF313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2427C" w:rsidRDefault="00DF3133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427C" w:rsidRDefault="00DF313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427C" w:rsidRDefault="00DF313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2427C" w:rsidRDefault="00DF3133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2427C" w:rsidRDefault="00DF313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2427C" w:rsidRDefault="00DF3133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2427C" w:rsidRDefault="00DF313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2427C" w:rsidRDefault="00DF3133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2427C" w:rsidRDefault="00DF313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2427C" w:rsidRDefault="00DF3133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2427C" w:rsidRDefault="00DF3133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10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427C" w:rsidRDefault="00DF313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427C" w:rsidRDefault="00DF313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C2427C" w:rsidRDefault="00DF3133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C2427C" w:rsidRDefault="00DF313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C2427C" w:rsidRDefault="00DF3133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C2427C" w:rsidRDefault="00DF313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C2427C" w:rsidRDefault="00DF313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C2427C" w:rsidRDefault="00DF3133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C2427C" w:rsidRDefault="00DF313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C2427C" w:rsidRDefault="00DF3133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C2427C" w:rsidRDefault="00DF313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C2427C" w:rsidRDefault="00DF3133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C2427C" w:rsidRDefault="00DF313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C2427C" w:rsidRDefault="00DF3133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C2427C" w:rsidRDefault="00DF3133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10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C2427C" w:rsidRDefault="00DF313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C2427C" w:rsidRDefault="00DF313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2427C" w:rsidRDefault="00C2427C">
      <w:pPr>
        <w:pStyle w:val="Corpodetexto"/>
        <w:spacing w:before="63"/>
        <w:rPr>
          <w:sz w:val="20"/>
        </w:rPr>
      </w:pPr>
    </w:p>
    <w:p w:rsidR="00C2427C" w:rsidRDefault="00C2427C">
      <w:pPr>
        <w:rPr>
          <w:sz w:val="20"/>
        </w:rPr>
        <w:sectPr w:rsidR="00C2427C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C2427C" w:rsidRDefault="00DF3133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C2427C" w:rsidRDefault="00DF3133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C2427C" w:rsidRDefault="00DF3133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C2427C" w:rsidRDefault="00C2427C">
      <w:pPr>
        <w:rPr>
          <w:sz w:val="16"/>
        </w:rPr>
        <w:sectPr w:rsidR="00C2427C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C2427C" w:rsidRDefault="00DF3133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2427C" w:rsidRDefault="00DF313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C2427C" w:rsidRDefault="00DF313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490897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2427C" w:rsidRDefault="00DF313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C2427C" w:rsidRDefault="00DF313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2427C" w:rsidRDefault="00C2427C">
      <w:pPr>
        <w:pStyle w:val="Corpodetexto"/>
        <w:spacing w:before="20"/>
        <w:rPr>
          <w:sz w:val="12"/>
        </w:rPr>
      </w:pPr>
    </w:p>
    <w:p w:rsidR="00C2427C" w:rsidRDefault="00DF3133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C2427C" w:rsidRDefault="00DF3133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C2427C" w:rsidRDefault="00C2427C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C2427C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C2427C" w:rsidRDefault="00DF3133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29632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275528" id="Group 39" o:spid="_x0000_s1026" style="position:absolute;margin-left:10pt;margin-top:-1pt;width:4pt;height:12pt;z-index:-15886848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194929" id="Group 41" o:spid="_x0000_s1026" style="position:absolute;margin-left:218pt;margin-top:-1pt;width:1pt;height:12pt;z-index:-15886336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CF6C19" id="Group 43" o:spid="_x0000_s1026" style="position:absolute;margin-left:225pt;margin-top:-1pt;width:227pt;height:12pt;z-index:-15885824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47A523" id="Group 48" o:spid="_x0000_s1026" style="position:absolute;margin-left:458pt;margin-top:-1pt;width:13pt;height:12pt;z-index:-15885312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A53541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4</w:t>
            </w:r>
            <w:r>
              <w:rPr>
                <w:spacing w:val="70"/>
                <w:w w:val="15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99</w:t>
            </w:r>
            <w:r>
              <w:rPr>
                <w:spacing w:val="4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C2427C" w:rsidRDefault="00DF3133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50.000.000</w:t>
            </w:r>
          </w:p>
        </w:tc>
      </w:tr>
      <w:tr w:rsidR="00C2427C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C2427C" w:rsidRDefault="00DF3133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C2427C" w:rsidRDefault="00DF3133"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50.000.000</w:t>
            </w:r>
          </w:p>
        </w:tc>
      </w:tr>
    </w:tbl>
    <w:p w:rsidR="00C2427C" w:rsidRDefault="00DF3133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C2427C" w:rsidRDefault="00C2427C">
      <w:pPr>
        <w:rPr>
          <w:sz w:val="12"/>
        </w:rPr>
        <w:sectPr w:rsidR="00C2427C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C2427C" w:rsidRDefault="00DF3133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1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186182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427C" w:rsidRDefault="00DF3133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0"/>
                                  <w:sz w:val="12"/>
                                </w:rPr>
                                <w:t>41</w:t>
                              </w:r>
                              <w:r>
                                <w:rPr>
                                  <w:spacing w:val="5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Transferências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Municípios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Fundo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10"/>
                                  <w:sz w:val="12"/>
                                </w:rPr>
                                <w:t>Fundo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427C" w:rsidRDefault="00DF3133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C2427C" w:rsidRDefault="00DF3133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427C" w:rsidRDefault="00DF3133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50.000.000</w:t>
                              </w:r>
                            </w:p>
                            <w:p w:rsidR="00C2427C" w:rsidRDefault="00DF3133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4288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18618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C2427C" w:rsidRDefault="00DF3133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41</w:t>
                        </w:r>
                        <w:r>
                          <w:rPr>
                            <w:spacing w:val="5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Municípios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10"/>
                            <w:sz w:val="12"/>
                          </w:rPr>
                          <w:t>Fundo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C2427C" w:rsidRDefault="00DF3133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C2427C" w:rsidRDefault="00DF3133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4423;top:318;width:57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C2427C" w:rsidRDefault="00DF3133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50.000.000</w:t>
                        </w:r>
                      </w:p>
                      <w:p w:rsidR="00C2427C" w:rsidRDefault="00DF3133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50.000.000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C2427C" w:rsidRDefault="00DF3133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C2427C" w:rsidRDefault="00DF3133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C2427C" w:rsidRDefault="00C2427C">
      <w:pPr>
        <w:rPr>
          <w:sz w:val="14"/>
        </w:rPr>
        <w:sectPr w:rsidR="00C2427C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C2427C" w:rsidRDefault="00C2427C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C2427C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C2427C" w:rsidRDefault="00DF3133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000001718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C2427C" w:rsidRDefault="00C2427C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C2427C" w:rsidRDefault="00DF3133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C2427C" w:rsidRDefault="00C2427C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C2427C" w:rsidRDefault="00DF3133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4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C2427C" w:rsidRDefault="00DF3133">
            <w:pPr>
              <w:pStyle w:val="TableParagraph"/>
              <w:ind w:left="10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Investimentos</w:t>
            </w:r>
          </w:p>
        </w:tc>
      </w:tr>
    </w:tbl>
    <w:p w:rsidR="00C2427C" w:rsidRDefault="00C2427C">
      <w:pPr>
        <w:pStyle w:val="Corpodetexto"/>
        <w:spacing w:before="142"/>
      </w:pPr>
    </w:p>
    <w:p w:rsidR="00C2427C" w:rsidRDefault="00DF3133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2667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66700"/>
                          <a:chOff x="0" y="0"/>
                          <a:chExt cx="7048500" cy="266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54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7035800" y="254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66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7048500" h="266700">
                                <a:moveTo>
                                  <a:pt x="0" y="260350"/>
                                </a:moveTo>
                                <a:lnTo>
                                  <a:pt x="7048500" y="260350"/>
                                </a:lnTo>
                              </a:path>
                              <a:path w="7048500" h="266700">
                                <a:moveTo>
                                  <a:pt x="7042150" y="0"/>
                                </a:moveTo>
                                <a:lnTo>
                                  <a:pt x="70421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2427C" w:rsidRDefault="00DF3133">
                              <w:pPr>
                                <w:spacing w:before="8"/>
                                <w:ind w:left="10" w:right="54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ampliar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investimento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construções,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ampliações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de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equipamentos em unidades hospitalares e UPAs.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21pt;z-index:-15721472;mso-wrap-distance-left:0;mso-wrap-distance-right:0;mso-position-horizontal-relative:page;mso-position-vertical-relative:text" coordsize="7048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">
                <v:shape id="Graphic 73" o:spid="_x0000_s1078" style="position:absolute;left:63;top:63;width:70358;height:2540;visibility:visible;mso-wrap-style:square;v-text-anchor:top" coordsize="7035800,25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JGgsMA&#10;AADbAAAADwAAAGRycy9kb3ducmV2LnhtbESPQWvCQBSE74X+h+UJXopuakUldZVWWvBqbPH6yL5m&#10;o9m3IfvU9N93C4LHYWa+YZbr3jfqQl2sAxt4HmegiMtga64MfO0/RwtQUZAtNoHJwC9FWK8eH5aY&#10;23DlHV0KqVSCcMzRgBNpc61j6chjHIeWOHk/ofMoSXaVth1eE9w3epJlM+2x5rTgsKWNo/JUnL2B&#10;6XwrxfdkIceP/n12qpvd02HjjBkO+rdXUEK93MO39tYamL/A/5f0A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JGgsMAAADbAAAADwAAAAAAAAAAAAAAAACYAgAAZHJzL2Rv&#10;d25yZXYueG1sUEsFBgAAAAAEAAQA9QAAAIgDAAAAAA==&#10;" path="m7035800,l,,,254000r7035800,l7035800,xe" fillcolor="#ecebeb" stroked="f">
                  <v:path arrowok="t"/>
                </v:shape>
                <v:shape id="Graphic 74" o:spid="_x0000_s1079" style="position:absolute;width:70485;height:2667;visibility:visible;mso-wrap-style:square;v-text-anchor:top" coordsize="7048500,266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g2gMUA&#10;AADbAAAADwAAAGRycy9kb3ducmV2LnhtbESPQWsCMRSE74L/IbyCF6lZRWzZGmWRlgpCoVbR42Pz&#10;utm6eVmSVLf++qYg9DjMzDfMfNnZRpzJh9qxgvEoA0FcOl1zpWD38XL/CCJEZI2NY1LwQwGWi35v&#10;jrl2F36n8zZWIkE45KjAxNjmUobSkMUwci1x8j6dtxiT9JXUHi8Jbhs5ybKZtFhzWjDY0spQedp+&#10;WwUbs9+Yt6Lwz68sv/bHw3UYdlelBndd8QQiUhf/w7f2Wit4mMLfl/QD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6DaAxQAAANsAAAAPAAAAAAAAAAAAAAAAAJgCAABkcnMv&#10;ZG93bnJldi54bWxQSwUGAAAAAAQABAD1AAAAigMAAAAA&#10;" path="m,6350r7048500,em6350,r,266700em,260350r7048500,em7042150,r,2667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C2427C" w:rsidRDefault="00DF3133">
                        <w:pPr>
                          <w:spacing w:before="8"/>
                          <w:ind w:left="10" w:right="54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ampliar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investimento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construções,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ampliações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aquisição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de </w:t>
                        </w:r>
                        <w:r>
                          <w:rPr>
                            <w:w w:val="115"/>
                            <w:sz w:val="16"/>
                          </w:rPr>
                          <w:t>equipamentos em unidades hospitalares e UPAs.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C2427C" w:rsidRDefault="00C2427C">
      <w:pPr>
        <w:pStyle w:val="Corpodetexto"/>
        <w:rPr>
          <w:b/>
          <w:sz w:val="20"/>
        </w:rPr>
      </w:pPr>
    </w:p>
    <w:p w:rsidR="00C2427C" w:rsidRDefault="00C2427C">
      <w:pPr>
        <w:pStyle w:val="Corpodetexto"/>
        <w:rPr>
          <w:b/>
          <w:sz w:val="20"/>
        </w:rPr>
      </w:pPr>
    </w:p>
    <w:p w:rsidR="00C2427C" w:rsidRDefault="00C2427C">
      <w:pPr>
        <w:pStyle w:val="Corpodetexto"/>
        <w:rPr>
          <w:b/>
          <w:sz w:val="20"/>
        </w:rPr>
      </w:pPr>
    </w:p>
    <w:p w:rsidR="00C2427C" w:rsidRDefault="00C2427C">
      <w:pPr>
        <w:pStyle w:val="Corpodetexto"/>
        <w:rPr>
          <w:b/>
          <w:sz w:val="20"/>
        </w:rPr>
      </w:pPr>
    </w:p>
    <w:p w:rsidR="00C2427C" w:rsidRDefault="00C2427C">
      <w:pPr>
        <w:pStyle w:val="Corpodetexto"/>
        <w:rPr>
          <w:b/>
          <w:sz w:val="20"/>
        </w:rPr>
      </w:pPr>
    </w:p>
    <w:p w:rsidR="00C2427C" w:rsidRDefault="00C2427C">
      <w:pPr>
        <w:pStyle w:val="Corpodetexto"/>
        <w:rPr>
          <w:b/>
          <w:sz w:val="20"/>
        </w:rPr>
      </w:pPr>
    </w:p>
    <w:p w:rsidR="00C2427C" w:rsidRDefault="00C2427C">
      <w:pPr>
        <w:pStyle w:val="Corpodetexto"/>
        <w:rPr>
          <w:b/>
          <w:sz w:val="20"/>
        </w:rPr>
      </w:pPr>
    </w:p>
    <w:p w:rsidR="00C2427C" w:rsidRDefault="00C2427C">
      <w:pPr>
        <w:pStyle w:val="Corpodetexto"/>
        <w:spacing w:before="142"/>
        <w:rPr>
          <w:b/>
          <w:sz w:val="20"/>
        </w:rPr>
      </w:pPr>
    </w:p>
    <w:p w:rsidR="00C2427C" w:rsidRDefault="00DF3133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4F0E30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C2427C" w:rsidRDefault="00C2427C">
      <w:pPr>
        <w:spacing w:line="20" w:lineRule="exact"/>
        <w:rPr>
          <w:sz w:val="2"/>
        </w:rPr>
        <w:sectPr w:rsidR="00C2427C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C2427C" w:rsidRDefault="00DF3133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C2427C" w:rsidRDefault="00DF3133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C2427C" w:rsidRDefault="00DF3133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C2427C" w:rsidRDefault="00C2427C">
      <w:pPr>
        <w:rPr>
          <w:sz w:val="14"/>
        </w:rPr>
        <w:sectPr w:rsidR="00C2427C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C2427C" w:rsidRDefault="00C2427C">
      <w:pPr>
        <w:pStyle w:val="Corpodetexto"/>
        <w:spacing w:before="35"/>
        <w:rPr>
          <w:b/>
          <w:sz w:val="14"/>
        </w:rPr>
      </w:pPr>
    </w:p>
    <w:p w:rsidR="00C2427C" w:rsidRDefault="00DF3133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C2427C" w:rsidRDefault="00DF3133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C2427C" w:rsidRDefault="00DF3133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C2427C" w:rsidRDefault="00C2427C">
      <w:pPr>
        <w:pStyle w:val="Corpodetexto"/>
        <w:spacing w:before="3"/>
        <w:rPr>
          <w:rFonts w:ascii="Times New Roman"/>
          <w:sz w:val="18"/>
        </w:rPr>
      </w:pPr>
    </w:p>
    <w:p w:rsidR="00C2427C" w:rsidRDefault="00DF3133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6B3129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C2427C" w:rsidRDefault="00C2427C">
      <w:pPr>
        <w:spacing w:line="20" w:lineRule="exact"/>
        <w:rPr>
          <w:rFonts w:ascii="Times New Roman"/>
          <w:sz w:val="2"/>
        </w:rPr>
        <w:sectPr w:rsidR="00C2427C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C2427C" w:rsidRDefault="00DF3133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11:57:46h</w:t>
      </w:r>
    </w:p>
    <w:p w:rsidR="00C2427C" w:rsidRDefault="00DF3133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C2427C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27C"/>
    <w:rsid w:val="00C2427C"/>
    <w:rsid w:val="00DF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7E4A4C-4258-43B5-AAC7-28CA77ACF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2024-12-02T14:59:00Z</dcterms:created>
  <dcterms:modified xsi:type="dcterms:W3CDTF">2024-12-02T14:59:00Z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