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167"/>
        <w:ind w:left="100" w:right="0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6320">
                <wp:simplePos x="0" y="0"/>
                <wp:positionH relativeFrom="page">
                  <wp:posOffset>254000</wp:posOffset>
                </wp:positionH>
                <wp:positionV relativeFrom="paragraph">
                  <wp:posOffset>62992</wp:posOffset>
                </wp:positionV>
                <wp:extent cx="7048500" cy="1270"/>
                <wp:effectExtent l="0" t="0" r="0" b="0"/>
                <wp:wrapNone/>
                <wp:docPr id="12" name="Graphic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Graphic 12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15736320" from="20pt,4.96pt" to="575pt,4.96pt" stroked="true" strokeweight="2pt" strokecolor="#000000">
                <v:stroke dashstyle="solid"/>
                <w10:wrap type="none"/>
              </v:line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167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spacing w:before="184"/>
        <w:ind w:left="100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pacing w:val="-2"/>
          <w:w w:val="125"/>
          <w:sz w:val="16"/>
        </w:rPr>
        <w:t>EMENDA</w:t>
      </w:r>
    </w:p>
    <w:p>
      <w:pPr>
        <w:spacing w:after="0"/>
        <w:jc w:val="left"/>
        <w:rPr>
          <w:sz w:val="16"/>
        </w:rPr>
        <w:sectPr>
          <w:headerReference w:type="default" r:id="rId5"/>
          <w:footerReference w:type="default" r:id="rId6"/>
          <w:type w:val="continuous"/>
          <w:pgSz w:w="11900" w:h="16840"/>
          <w:pgMar w:header="404" w:footer="1702" w:top="2000" w:bottom="1900" w:left="300" w:right="300"/>
          <w:pgNumType w:start="1"/>
          <w:cols w:num="3" w:equalWidth="0">
            <w:col w:w="1119" w:space="4461"/>
            <w:col w:w="1526" w:space="2970"/>
            <w:col w:w="1224"/>
          </w:cols>
        </w:sectPr>
      </w:pPr>
    </w:p>
    <w:p>
      <w:pPr>
        <w:tabs>
          <w:tab w:pos="5670" w:val="left" w:leader="none"/>
          <w:tab w:pos="991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13" name="Textbox 1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3" name="Textbox 13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40pt;height:11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4" name="Textbox 1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4" name="Textbox 14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11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5" name="Textbox 1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1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2" w:after="7"/>
        <w:ind w:left="100" w:right="0" w:firstLine="0"/>
        <w:jc w:val="left"/>
        <w:rPr>
          <w:sz w:val="16"/>
        </w:rPr>
      </w:pPr>
      <w:r>
        <w:rPr>
          <w:spacing w:val="-2"/>
          <w:w w:val="115"/>
          <w:sz w:val="16"/>
        </w:rPr>
        <w:t>EMENTA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228600"/>
                <wp:effectExtent l="9525" t="0" r="3175" b="9525"/>
                <wp:docPr id="16" name="Textbox 1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6" name="Textbox 16"/>
                      <wps:cNvSpPr txBox="1"/>
                      <wps:spPr>
                        <a:xfrm>
                          <a:off x="0" y="0"/>
                          <a:ext cx="70358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2/2024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Meire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Serafim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Apropriação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(inclusão)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(Vigilância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Epidemiológica)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5123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(Vigilância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em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Ambiente)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20YJ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(Fortalecimento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Vigilância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Ambiente)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18pt;mso-position-horizontal-relative:char;mso-position-vertical-relative:line" type="#_x0000_t202" id="docshape1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2/2024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Meire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Serafim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Apropriação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(inclusão)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305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(Vigilância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Epidemiológica)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5123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(Vigilância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em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Ambiente)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20YJ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(Fortalecimento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Sistema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Vigilância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Ambiente)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before="43" w:after="6"/>
        <w:ind w:left="100" w:right="0" w:firstLine="0"/>
        <w:jc w:val="left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</w:p>
    <w:p>
      <w:pPr>
        <w:pStyle w:val="BodyText"/>
        <w:ind w:left="9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7" name="Textbox 1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7" name="Textbox 17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1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spacing w:line="595" w:lineRule="auto" w:before="53"/>
        <w:ind w:left="100" w:right="8876" w:firstLine="0"/>
        <w:jc w:val="left"/>
        <w:rPr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416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18" name="Textbox 1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8" name="Textbox 18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35.75pt;width:554pt;height:11pt;mso-position-horizontal-relative:page;mso-position-vertical-relative:paragraph;z-index:15740416" type="#_x0000_t202" id="docshape15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0928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9" name="Textbox 1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9" name="Textbox 19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.75pt;width:307pt;height:11pt;mso-position-horizontal-relative:page;mso-position-vertical-relative:paragraph;z-index:15740928" type="#_x0000_t202" id="docshape16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v:fill type="solid"/>
                <v:stroke dashstyle="shortdot"/>
                <w10:wrap type="non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ORÇAMENTÁRIA ÁREA DE GOVERNO</w:t>
      </w:r>
    </w:p>
    <w:p>
      <w:pPr>
        <w:tabs>
          <w:tab w:pos="6459" w:val="left" w:leader="none"/>
        </w:tabs>
        <w:spacing w:before="59" w:after="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REALIZAÇÃO</w:t>
      </w:r>
    </w:p>
    <w:p>
      <w:pPr>
        <w:tabs>
          <w:tab w:pos="6450" w:val="left" w:leader="none"/>
        </w:tabs>
        <w:spacing w:line="240" w:lineRule="auto"/>
        <w:ind w:left="90" w:right="0" w:firstLine="0"/>
        <w:rPr>
          <w:sz w:val="20"/>
        </w:rPr>
      </w:pPr>
      <w:r>
        <w:rPr>
          <w:position w:val="14"/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20" name="Textbox 2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0" name="Textbox 20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470</w:t>
                            </w:r>
                            <w:r>
                              <w:rPr>
                                <w:color w:val="000000"/>
                                <w:spacing w:val="-1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Vigilância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/SISLAB/Lacen/Rede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Frio/Centro</w:t>
                            </w:r>
                            <w:r>
                              <w:rPr>
                                <w:color w:val="000000"/>
                                <w:spacing w:val="-1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D.</w:t>
                            </w:r>
                            <w:r>
                              <w:rPr>
                                <w:color w:val="000000"/>
                                <w:spacing w:val="-11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Ampl.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1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470</w:t>
                      </w:r>
                      <w:r>
                        <w:rPr>
                          <w:color w:val="000000"/>
                          <w:spacing w:val="-1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-1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Vigilância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-1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-1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/SISLAB/Lacen/Rede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Frio/Centro</w:t>
                      </w:r>
                      <w:r>
                        <w:rPr>
                          <w:color w:val="000000"/>
                          <w:spacing w:val="-1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D.</w:t>
                      </w:r>
                      <w:r>
                        <w:rPr>
                          <w:color w:val="000000"/>
                          <w:spacing w:val="-11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Ampl.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14"/>
          <w:sz w:val="20"/>
        </w:rPr>
      </w:r>
      <w:r>
        <w:rPr>
          <w:position w:val="14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21" name="Textbox 2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1" name="Textbox 21"/>
                      <wps:cNvSpPr txBox="1"/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467</w:t>
                            </w:r>
                            <w:r>
                              <w:rPr>
                                <w:color w:val="000000"/>
                                <w:spacing w:val="-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Laboratório</w:t>
                            </w:r>
                            <w:r>
                              <w:rPr>
                                <w:color w:val="000000"/>
                                <w:spacing w:val="-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Pública</w:t>
                            </w:r>
                            <w:r>
                              <w:rPr>
                                <w:color w:val="000000"/>
                                <w:spacing w:val="-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(SISLAB/Lacen)/Contr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Doença/</w:t>
                            </w:r>
                          </w:p>
                          <w:p>
                            <w:pPr>
                              <w:pStyle w:val="BodyText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Vig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Epid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8pt;mso-position-horizontal-relative:char;mso-position-vertical-relative:line" type="#_x0000_t202" id="docshape1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467</w:t>
                      </w:r>
                      <w:r>
                        <w:rPr>
                          <w:color w:val="000000"/>
                          <w:spacing w:val="-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Laboratório</w:t>
                      </w:r>
                      <w:r>
                        <w:rPr>
                          <w:color w:val="000000"/>
                          <w:spacing w:val="-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Pública</w:t>
                      </w:r>
                      <w:r>
                        <w:rPr>
                          <w:color w:val="000000"/>
                          <w:spacing w:val="-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(SISLAB/Lacen)/Contr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Doença/</w:t>
                      </w:r>
                    </w:p>
                    <w:p>
                      <w:pPr>
                        <w:pStyle w:val="BodyText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Vig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Epid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spacing w:before="99"/>
        <w:ind w:left="100" w:right="0" w:firstLine="0"/>
        <w:jc w:val="left"/>
        <w:rPr>
          <w:b/>
          <w:sz w:val="16"/>
        </w:rPr>
      </w:pPr>
      <w:r>
        <w:rPr>
          <w:b/>
          <w:w w:val="125"/>
          <w:sz w:val="16"/>
        </w:rPr>
        <w:t>ACRÉSCIMOS</w:t>
      </w:r>
      <w:r>
        <w:rPr>
          <w:b/>
          <w:spacing w:val="-2"/>
          <w:w w:val="125"/>
          <w:sz w:val="16"/>
        </w:rPr>
        <w:t> </w:t>
      </w:r>
      <w:r>
        <w:rPr>
          <w:b/>
          <w:w w:val="125"/>
          <w:sz w:val="16"/>
        </w:rPr>
        <w:t>À</w:t>
      </w:r>
      <w:r>
        <w:rPr>
          <w:b/>
          <w:spacing w:val="-2"/>
          <w:w w:val="125"/>
          <w:sz w:val="16"/>
        </w:rPr>
        <w:t> PROGRAMAÇÃO</w:t>
      </w:r>
    </w:p>
    <w:p>
      <w:pPr>
        <w:spacing w:before="134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> </w:t>
      </w:r>
      <w:r>
        <w:rPr>
          <w:spacing w:val="-2"/>
          <w:w w:val="115"/>
          <w:sz w:val="16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7"/>
      </w:pPr>
    </w:p>
    <w:p>
      <w:pPr>
        <w:spacing w:before="0"/>
        <w:ind w:left="100" w:right="0" w:firstLine="0"/>
        <w:jc w:val="left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header="404" w:footer="1702" w:top="2000" w:bottom="1900" w:left="300" w:right="300"/>
          <w:cols w:num="2" w:equalWidth="0">
            <w:col w:w="2967" w:space="3393"/>
            <w:col w:w="4940"/>
          </w:cols>
        </w:sectPr>
      </w:pPr>
    </w:p>
    <w:p>
      <w:pPr>
        <w:spacing w:line="240" w:lineRule="auto"/>
        <w:ind w:left="9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22" name="Textbox 2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2" name="Textbox 22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1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23" name="Textbox 2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3" name="Textbox 23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2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0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24" name="Group 2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4" name="Group 24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25" name="Textbox 25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606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10.305.5123.20YJ.0001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20YJ</w:t>
                              </w:r>
                              <w:r>
                                <w:rPr>
                                  <w:color w:val="000000"/>
                                  <w:spacing w:val="-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 Fortalecimento do Sistema Nacional de Vigilância em Saúde e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Ambiente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5123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Saúde</w:t>
                              </w:r>
                              <w:r>
                                <w:rPr>
                                  <w:color w:val="000000"/>
                                  <w:spacing w:val="7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8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Ambiente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305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Vigilância</w:t>
                              </w:r>
                              <w:r>
                                <w:rPr>
                                  <w:color w:val="000000"/>
                                  <w:spacing w:val="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Epidemiológica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21" coordorigin="0,0" coordsize="11070,2640">
                <v:shape style="position:absolute;left:2820;top:10;width:3300;height:220" type="#_x0000_t202" id="docshape22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606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10.305.5123.20YJ.0001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90;top:0;width:10880;height:2560" id="docshape23" coordorigin="190,0" coordsize="10880,2560" path="m2810,10l6130,10m2820,0l2820,240m2810,230l6130,230m6120,0l6120,240m190,950l11050,950m200,940l200,1180m11040,940l11040,1180m190,1870l11070,1870m200,1860l200,2100m190,2090l11070,2090m11060,1860l11060,2100m190,2330l6130,2330m200,2320l200,2560m190,2550l6130,2550m6120,2320l6120,2560e" filled="false" stroked="true" strokeweight="1pt" strokecolor="#d6d2d2">
                  <v:path arrowok="t"/>
                  <v:stroke dashstyle="shortdot"/>
                </v:shape>
                <v:rect style="position:absolute;left:6360;top:2330;width:4700;height:220" id="docshape24" filled="true" fillcolor="#ecebeb" stroked="false">
                  <v:fill type="solid"/>
                </v:rect>
                <v:shape style="position:absolute;left:170;top:260;width:10900;height:2380" id="docshape25" coordorigin="170,260" coordsize="10900,2380" path="m6350,2330l11070,2330m6360,2320l6360,2560m6350,2550l11070,2550m11060,2320l1106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26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27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6360;top:2110;width:2627;height:187" type="#_x0000_t202" id="docshape28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  <w10:wrap type="none"/>
                </v:shape>
                <v:shape style="position:absolute;left:200;top:2130;width:2171;height:187" type="#_x0000_t202" id="docshape29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w10:wrap type="none"/>
                </v:shape>
                <v:shape style="position:absolute;left:200;top:1870;width:10860;height:220" type="#_x0000_t202" id="docshape30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31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32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20YJ</w:t>
                        </w:r>
                        <w:r>
                          <w:rPr>
                            <w:color w:val="000000"/>
                            <w:spacing w:val="-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 Fortalecimento do Sistema Nacional de Vigilância em Saúde e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Ambiente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33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34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5123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Saúde</w:t>
                        </w:r>
                        <w:r>
                          <w:rPr>
                            <w:color w:val="000000"/>
                            <w:spacing w:val="7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8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Ambiente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35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70;top:490;width:4690;height:220" type="#_x0000_t202" id="docshape36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305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Vigilância</w:t>
                        </w:r>
                        <w:r>
                          <w:rPr>
                            <w:color w:val="000000"/>
                            <w:spacing w:val="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Epidemiológica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37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38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39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63"/>
        <w:rPr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spacing w:before="99"/>
        <w:ind w:left="100" w:right="0" w:firstLine="0"/>
        <w:jc w:val="left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> </w:t>
      </w:r>
      <w:r>
        <w:rPr>
          <w:sz w:val="16"/>
        </w:rPr>
        <w:t>/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> </w:t>
      </w:r>
      <w:r>
        <w:rPr>
          <w:spacing w:val="-2"/>
          <w:w w:val="110"/>
          <w:sz w:val="16"/>
        </w:rPr>
        <w:t>MEDIDA</w:t>
      </w:r>
    </w:p>
    <w:p>
      <w:pPr>
        <w:spacing w:before="9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spacing w:val="-4"/>
          <w:w w:val="115"/>
          <w:sz w:val="16"/>
        </w:rPr>
        <w:t>META</w:t>
      </w:r>
    </w:p>
    <w:p>
      <w:pPr>
        <w:spacing w:before="119"/>
        <w:ind w:left="10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> </w:t>
      </w:r>
      <w:r>
        <w:rPr>
          <w:spacing w:val="-2"/>
          <w:w w:val="115"/>
          <w:sz w:val="16"/>
        </w:rPr>
        <w:t>ALTERAR</w:t>
      </w:r>
    </w:p>
    <w:p>
      <w:pPr>
        <w:spacing w:after="0"/>
        <w:jc w:val="left"/>
        <w:rPr>
          <w:sz w:val="16"/>
        </w:rPr>
        <w:sectPr>
          <w:type w:val="continuous"/>
          <w:pgSz w:w="11900" w:h="16840"/>
          <w:pgMar w:header="404" w:footer="1702" w:top="2000" w:bottom="1900" w:left="300" w:right="300"/>
          <w:cols w:num="3" w:equalWidth="0">
            <w:col w:w="4418" w:space="1942"/>
            <w:col w:w="587" w:space="2053"/>
            <w:col w:w="2300"/>
          </w:cols>
        </w:sectPr>
      </w:pPr>
    </w:p>
    <w:p>
      <w:pPr>
        <w:tabs>
          <w:tab w:pos="6440" w:val="left" w:leader="none"/>
          <w:tab w:pos="9090" w:val="left" w:leader="none"/>
        </w:tabs>
        <w:spacing w:line="240" w:lineRule="auto"/>
        <w:ind w:left="9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43" name="Textbox 4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3" name="Textbox 43"/>
                      <wps:cNvSpPr txBox="1"/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População coberta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84pt;height:11pt;mso-position-horizontal-relative:char;mso-position-vertical-relative:line" type="#_x0000_t202" id="docshape4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População coberta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1"/>
          <w:sz w:val="20"/>
        </w:rPr>
        <mc:AlternateContent>
          <mc:Choice Requires="wps">
            <w:drawing>
              <wp:inline distT="0" distB="0" distL="0" distR="0">
                <wp:extent cx="1358900" cy="152400"/>
                <wp:effectExtent l="9525" t="0" r="3175" b="9525"/>
                <wp:docPr id="44" name="Group 44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4" name="Group 44"/>
                      <wpg:cNvGrpSpPr/>
                      <wpg:grpSpPr>
                        <a:xfrm>
                          <a:off x="0" y="0"/>
                          <a:ext cx="1358900" cy="152400"/>
                          <a:chExt cx="1358900" cy="15240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7pt;height:12pt;mso-position-horizontal-relative:char;mso-position-vertical-relative:line" id="docshapegroup41" coordorigin="0,0" coordsize="2140,240">
                <v:rect style="position:absolute;left:10;top:10;width:2120;height:220" id="docshape42" filled="true" fillcolor="#ecebeb" stroked="false">
                  <v:fill type="solid"/>
                </v:rect>
                <v:shape style="position:absolute;left:0;top:0;width:2140;height:240" id="docshape43" coordorigin="0,0" coordsize="2140,240" path="m0,10l2140,10m10,0l10,240m0,230l2140,230m2130,0l213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1"/>
          <w:sz w:val="20"/>
        </w:rPr>
      </w:r>
      <w:r>
        <w:rPr>
          <w:position w:val="1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47" name="Textbox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Textbox 47"/>
                      <wps:cNvSpPr txBox="1"/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27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05pt;height:11pt;mso-position-horizontal-relative:char;mso-position-vertical-relative:line" type="#_x0000_t202" id="docshape4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27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0"/>
        <w:rPr>
          <w:sz w:val="12"/>
        </w:rPr>
      </w:pPr>
    </w:p>
    <w:p>
      <w:pPr>
        <w:spacing w:before="0"/>
        <w:ind w:left="0" w:right="55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19" w:val="left" w:leader="none"/>
          <w:tab w:pos="9309" w:val="left" w:leader="none"/>
          <w:tab w:pos="9981" w:val="left" w:leader="none"/>
        </w:tabs>
        <w:spacing w:before="70"/>
        <w:ind w:left="120" w:right="0" w:firstLine="0"/>
        <w:jc w:val="left"/>
        <w:rPr>
          <w:sz w:val="14"/>
        </w:rPr>
      </w:pP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8"/>
        <w:rPr>
          <w:sz w:val="7"/>
        </w:rPr>
      </w:pPr>
    </w:p>
    <w:tbl>
      <w:tblPr>
        <w:tblW w:w="0" w:type="auto"/>
        <w:jc w:val="left"/>
        <w:tblInd w:w="10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330"/>
        <w:gridCol w:w="200"/>
        <w:gridCol w:w="1520"/>
      </w:tblGrid>
      <w:tr>
        <w:trPr>
          <w:trHeight w:val="230" w:hRule="atLeast"/>
        </w:trPr>
        <w:tc>
          <w:tcPr>
            <w:tcW w:w="9530" w:type="dxa"/>
            <w:gridSpan w:val="2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tabs>
                <w:tab w:pos="4543" w:val="left" w:leader="none"/>
                <w:tab w:pos="9338" w:val="right" w:leader="none"/>
              </w:tabs>
              <w:ind w:left="81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79456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-12651</wp:posOffset>
                      </wp:positionV>
                      <wp:extent cx="50800" cy="152400"/>
                      <wp:effectExtent l="0" t="0" r="0" b="0"/>
                      <wp:wrapNone/>
                      <wp:docPr id="48" name="Group 48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48" name="Group 48"/>
                            <wpg:cNvGrpSpPr/>
                            <wpg:grpSpPr>
                              <a:xfrm>
                                <a:off x="0" y="0"/>
                                <a:ext cx="50800" cy="152400"/>
                                <a:chExt cx="50800" cy="152400"/>
                              </a:xfrm>
                            </wpg:grpSpPr>
                            <wps:wsp>
                              <wps:cNvPr id="49" name="Graphic 49"/>
                              <wps:cNvSpPr/>
                              <wps:spPr>
                                <a:xfrm>
                                  <a:off x="6350" y="0"/>
                                  <a:ext cx="38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8100" h="152400">
                                      <a:moveTo>
                                        <a:pt x="38100" y="0"/>
                                      </a:moveTo>
                                      <a:lnTo>
                                        <a:pt x="38100" y="152400"/>
                                      </a:lnTo>
                                    </a:path>
                                    <a:path w="3810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0pt;margin-top:-.996198pt;width:4pt;height:12pt;mso-position-horizontal-relative:column;mso-position-vertical-relative:paragraph;z-index:-15937024" id="docshapegroup45" coordorigin="200,-20" coordsize="80,240">
                      <v:shape style="position:absolute;left:210;top:-20;width:60;height:240" id="docshape46" coordorigin="210,-20" coordsize="60,240" path="m270,-20l270,220m210,-20l2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79968">
                      <wp:simplePos x="0" y="0"/>
                      <wp:positionH relativeFrom="column">
                        <wp:posOffset>2768600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50" name="Group 5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0" name="Group 50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51" name="Graphic 51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18pt;margin-top:-.996198pt;width:1pt;height:12pt;mso-position-horizontal-relative:column;mso-position-vertical-relative:paragraph;z-index:-15936512" id="docshapegroup47" coordorigin="4360,-20" coordsize="20,240">
                      <v:line style="position:absolute" from="4370,-20" to="437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80480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-12651</wp:posOffset>
                      </wp:positionV>
                      <wp:extent cx="2882900" cy="152400"/>
                      <wp:effectExtent l="0" t="0" r="0" b="0"/>
                      <wp:wrapNone/>
                      <wp:docPr id="52" name="Group 5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2" name="Group 52"/>
                            <wpg:cNvGrpSpPr/>
                            <wpg:grpSpPr>
                              <a:xfrm>
                                <a:off x="0" y="0"/>
                                <a:ext cx="2882900" cy="152400"/>
                                <a:chExt cx="2882900" cy="152400"/>
                              </a:xfrm>
                            </wpg:grpSpPr>
                            <wps:wsp>
                              <wps:cNvPr id="53" name="Graphic 53"/>
                              <wps:cNvSpPr/>
                              <wps:spPr>
                                <a:xfrm>
                                  <a:off x="171450" y="6350"/>
                                  <a:ext cx="27051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05100" h="139700">
                                      <a:moveTo>
                                        <a:pt x="27051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2705100" y="139700"/>
                                      </a:lnTo>
                                      <a:lnTo>
                                        <a:pt x="27051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4" name="Graphic 54"/>
                              <wps:cNvSpPr/>
                              <wps:spPr>
                                <a:xfrm>
                                  <a:off x="165100" y="0"/>
                                  <a:ext cx="27178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17800" h="152400">
                                      <a:moveTo>
                                        <a:pt x="0" y="6350"/>
                                      </a:moveTo>
                                      <a:lnTo>
                                        <a:pt x="2717800" y="6350"/>
                                      </a:lnTo>
                                    </a:path>
                                    <a:path w="27178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2717800" h="152400">
                                      <a:moveTo>
                                        <a:pt x="0" y="146050"/>
                                      </a:moveTo>
                                      <a:lnTo>
                                        <a:pt x="2717800" y="146050"/>
                                      </a:lnTo>
                                    </a:path>
                                    <a:path w="2717800" h="152400">
                                      <a:moveTo>
                                        <a:pt x="2711450" y="0"/>
                                      </a:moveTo>
                                      <a:lnTo>
                                        <a:pt x="27114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5" name="Graphic 55"/>
                              <wps:cNvSpPr/>
                              <wps:spPr>
                                <a:xfrm>
                                  <a:off x="6350" y="6350"/>
                                  <a:ext cx="1270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27000" h="139700">
                                      <a:moveTo>
                                        <a:pt x="1270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27000" y="139700"/>
                                      </a:lnTo>
                                      <a:lnTo>
                                        <a:pt x="1270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6" name="Graphic 56"/>
                              <wps:cNvSpPr/>
                              <wps:spPr>
                                <a:xfrm>
                                  <a:off x="0" y="0"/>
                                  <a:ext cx="1397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39700" h="152400">
                                      <a:moveTo>
                                        <a:pt x="0" y="6350"/>
                                      </a:moveTo>
                                      <a:lnTo>
                                        <a:pt x="139700" y="6350"/>
                                      </a:lnTo>
                                    </a:path>
                                    <a:path w="1397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39700" h="152400">
                                      <a:moveTo>
                                        <a:pt x="0" y="146050"/>
                                      </a:moveTo>
                                      <a:lnTo>
                                        <a:pt x="139700" y="146050"/>
                                      </a:lnTo>
                                    </a:path>
                                    <a:path w="139700" h="152400">
                                      <a:moveTo>
                                        <a:pt x="133350" y="0"/>
                                      </a:moveTo>
                                      <a:lnTo>
                                        <a:pt x="1333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225pt;margin-top:-.996198pt;width:227pt;height:12pt;mso-position-horizontal-relative:column;mso-position-vertical-relative:paragraph;z-index:-15936000" id="docshapegroup48" coordorigin="4500,-20" coordsize="4540,240">
                      <v:rect style="position:absolute;left:4770;top:-10;width:4260;height:220" id="docshape49" filled="true" fillcolor="#ecebeb" stroked="false">
                        <v:fill type="solid"/>
                      </v:rect>
                      <v:shape style="position:absolute;left:4760;top:-20;width:4280;height:240" id="docshape50" coordorigin="4760,-20" coordsize="4280,240" path="m4760,-10l9040,-10m4770,-20l4770,220m4760,210l9040,210m9030,-20l9030,220e" filled="false" stroked="true" strokeweight="1pt" strokecolor="#d6d2d2">
                        <v:path arrowok="t"/>
                        <v:stroke dashstyle="shortdot"/>
                      </v:shape>
                      <v:rect style="position:absolute;left:4510;top:-10;width:200;height:220" id="docshape51" filled="true" fillcolor="#ecebeb" stroked="false">
                        <v:fill type="solid"/>
                      </v:rect>
                      <v:shape style="position:absolute;left:4500;top:-20;width:220;height:240" id="docshape52" coordorigin="4500,-20" coordsize="220,240" path="m4500,-10l4720,-10m4510,-20l4510,220m4500,210l4720,210m4710,-20l47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80992">
                      <wp:simplePos x="0" y="0"/>
                      <wp:positionH relativeFrom="column">
                        <wp:posOffset>5816600</wp:posOffset>
                      </wp:positionH>
                      <wp:positionV relativeFrom="paragraph">
                        <wp:posOffset>-12651</wp:posOffset>
                      </wp:positionV>
                      <wp:extent cx="165100" cy="152400"/>
                      <wp:effectExtent l="0" t="0" r="0" b="0"/>
                      <wp:wrapNone/>
                      <wp:docPr id="57" name="Group 5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57" name="Group 57"/>
                            <wpg:cNvGrpSpPr/>
                            <wpg:grpSpPr>
                              <a:xfrm>
                                <a:off x="0" y="0"/>
                                <a:ext cx="165100" cy="152400"/>
                                <a:chExt cx="165100" cy="152400"/>
                              </a:xfrm>
                            </wpg:grpSpPr>
                            <wps:wsp>
                              <wps:cNvPr id="58" name="Graphic 58"/>
                              <wps:cNvSpPr/>
                              <wps:spPr>
                                <a:xfrm>
                                  <a:off x="6350" y="6350"/>
                                  <a:ext cx="152400" cy="1397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52400" h="139700">
                                      <a:moveTo>
                                        <a:pt x="15240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39700"/>
                                      </a:lnTo>
                                      <a:lnTo>
                                        <a:pt x="152400" y="139700"/>
                                      </a:lnTo>
                                      <a:lnTo>
                                        <a:pt x="15240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ECEBEB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59" name="Graphic 59"/>
                              <wps:cNvSpPr/>
                              <wps:spPr>
                                <a:xfrm>
                                  <a:off x="0" y="0"/>
                                  <a:ext cx="16510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65100" h="152400">
                                      <a:moveTo>
                                        <a:pt x="6350" y="0"/>
                                      </a:moveTo>
                                      <a:lnTo>
                                        <a:pt x="6350" y="152400"/>
                                      </a:lnTo>
                                    </a:path>
                                    <a:path w="165100" h="152400">
                                      <a:moveTo>
                                        <a:pt x="0" y="146050"/>
                                      </a:moveTo>
                                      <a:lnTo>
                                        <a:pt x="165100" y="146050"/>
                                      </a:lnTo>
                                    </a:path>
                                    <a:path w="165100" h="152400">
                                      <a:moveTo>
                                        <a:pt x="158750" y="0"/>
                                      </a:moveTo>
                                      <a:lnTo>
                                        <a:pt x="15875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8pt;margin-top:-.996198pt;width:13pt;height:12pt;mso-position-horizontal-relative:column;mso-position-vertical-relative:paragraph;z-index:-15935488" id="docshapegroup53" coordorigin="9160,-20" coordsize="260,240">
                      <v:rect style="position:absolute;left:9170;top:-10;width:240;height:220" id="docshape54" filled="true" fillcolor="#ecebeb" stroked="false">
                        <v:fill type="solid"/>
                      </v:rect>
                      <v:shape style="position:absolute;left:9160;top:-20;width:260;height:240" id="docshape55" coordorigin="9160,-20" coordsize="260,240" path="m9170,-20l9170,220m9160,210l9420,210m9410,-20l9410,22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38880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-12651</wp:posOffset>
                      </wp:positionV>
                      <wp:extent cx="12700" cy="152400"/>
                      <wp:effectExtent l="0" t="0" r="0" b="0"/>
                      <wp:wrapNone/>
                      <wp:docPr id="60" name="Group 6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0" name="Group 60"/>
                            <wpg:cNvGrpSpPr/>
                            <wpg:grpSpPr>
                              <a:xfrm>
                                <a:off x="0" y="0"/>
                                <a:ext cx="12700" cy="152400"/>
                                <a:chExt cx="12700" cy="152400"/>
                              </a:xfrm>
                            </wpg:grpSpPr>
                            <wps:wsp>
                              <wps:cNvPr id="61" name="Graphic 61"/>
                              <wps:cNvSpPr/>
                              <wps:spPr>
                                <a:xfrm>
                                  <a:off x="6350" y="0"/>
                                  <a:ext cx="1270" cy="152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1524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0pt;margin-top:-.996198pt;width:1pt;height:12pt;mso-position-horizontal-relative:column;mso-position-vertical-relative:paragraph;z-index:15738880" id="docshapegroup56" coordorigin="0,-20" coordsize="20,240">
                      <v:line style="position:absolute" from="10,-20" to="10,220" stroked="true" strokeweight="1pt" strokecolor="#d6d2d2">
                        <v:stroke dashstyle="shortdot"/>
                      </v:line>
                      <w10:wrap type="none"/>
                    </v:group>
                  </w:pict>
                </mc:Fallback>
              </mc:AlternateContent>
            </w:r>
            <w:r>
              <w:rPr>
                <w:w w:val="120"/>
                <w:sz w:val="12"/>
              </w:rPr>
              <w:t>3</w:t>
            </w:r>
            <w:r>
              <w:rPr>
                <w:spacing w:val="54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Outras</w:t>
            </w:r>
            <w:r>
              <w:rPr>
                <w:spacing w:val="-11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Despesas</w:t>
            </w:r>
            <w:r>
              <w:rPr>
                <w:spacing w:val="-11"/>
                <w:w w:val="120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Correntes</w:t>
            </w:r>
            <w:r>
              <w:rPr>
                <w:sz w:val="12"/>
              </w:rPr>
              <w:tab/>
            </w:r>
            <w:r>
              <w:rPr>
                <w:w w:val="120"/>
                <w:sz w:val="12"/>
              </w:rPr>
              <w:t>99</w:t>
            </w:r>
            <w:r>
              <w:rPr>
                <w:spacing w:val="37"/>
                <w:w w:val="120"/>
                <w:sz w:val="12"/>
              </w:rPr>
              <w:t> </w:t>
            </w:r>
            <w:r>
              <w:rPr>
                <w:w w:val="120"/>
                <w:sz w:val="12"/>
              </w:rPr>
              <w:t>A</w:t>
            </w:r>
            <w:r>
              <w:rPr>
                <w:spacing w:val="-7"/>
                <w:w w:val="120"/>
                <w:sz w:val="12"/>
              </w:rPr>
              <w:t> </w:t>
            </w:r>
            <w:r>
              <w:rPr>
                <w:spacing w:val="-2"/>
                <w:w w:val="120"/>
                <w:sz w:val="12"/>
              </w:rPr>
              <w:t>Definir</w:t>
            </w:r>
            <w:r>
              <w:rPr>
                <w:rFonts w:ascii="Times New Roman"/>
                <w:sz w:val="12"/>
              </w:rPr>
              <w:tab/>
            </w:r>
            <w:r>
              <w:rPr>
                <w:spacing w:val="-10"/>
                <w:w w:val="120"/>
                <w:sz w:val="12"/>
              </w:rPr>
              <w:t>8</w:t>
            </w:r>
          </w:p>
        </w:tc>
        <w:tc>
          <w:tcPr>
            <w:tcW w:w="1520" w:type="dxa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900.000.000</w:t>
            </w:r>
          </w:p>
        </w:tc>
      </w:tr>
      <w:tr>
        <w:trPr>
          <w:trHeight w:val="190" w:hRule="atLeast"/>
        </w:trPr>
        <w:tc>
          <w:tcPr>
            <w:tcW w:w="9330" w:type="dxa"/>
            <w:tcBorders>
              <w:top w:val="double" w:sz="8" w:space="0" w:color="000000"/>
              <w:left w:val="nil"/>
              <w:bottom w:val="nil"/>
            </w:tcBorders>
          </w:tcPr>
          <w:p>
            <w:pPr>
              <w:pStyle w:val="TableParagraph"/>
              <w:spacing w:before="7"/>
              <w:ind w:right="18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900.000.000</w:t>
            </w:r>
          </w:p>
        </w:tc>
      </w:tr>
    </w:tbl>
    <w:p>
      <w:pPr>
        <w:tabs>
          <w:tab w:pos="10053" w:val="left" w:leader="none"/>
        </w:tabs>
        <w:spacing w:before="51"/>
        <w:ind w:left="120" w:right="0" w:firstLine="0"/>
        <w:jc w:val="left"/>
        <w:rPr>
          <w:i/>
          <w:sz w:val="12"/>
        </w:rPr>
      </w:pP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spacing w:before="70"/>
        <w:ind w:left="120" w:right="0" w:firstLine="0"/>
        <w:jc w:val="left"/>
        <w:rPr>
          <w:sz w:val="14"/>
        </w:rPr>
      </w:pP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9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66" w:val="left" w:leader="none"/>
        </w:tabs>
        <w:spacing w:before="70"/>
        <w:ind w:left="12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header="404" w:footer="1702" w:top="2000" w:bottom="1900" w:left="300" w:right="300"/>
          <w:cols w:num="3" w:equalWidth="0">
            <w:col w:w="1569" w:space="40"/>
            <w:col w:w="5346" w:space="1971"/>
            <w:col w:w="2374"/>
          </w:cols>
        </w:sectPr>
      </w:pPr>
    </w:p>
    <w:p>
      <w:pPr>
        <w:pStyle w:val="BodyText"/>
        <w:spacing w:before="4" w:after="1"/>
        <w:rPr>
          <w:sz w:val="7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382528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62" name="Graphic 6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2" name="Graphic 62"/>
                      <wps:cNvSpPr/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75pt;margin-top:757pt;width:199pt;height:12pt;mso-position-horizontal-relative:page;mso-position-vertical-relative:page;z-index:-15933952" id="docshape57" filled="true" fillcolor="#f4f2f2" stroked="false">
                <v:fill type="solid"/>
                <w10:wrap type="none"/>
              </v:rect>
            </w:pict>
          </mc:Fallback>
        </mc:AlternateContent>
      </w:r>
    </w:p>
    <w:tbl>
      <w:tblPr>
        <w:tblW w:w="0" w:type="auto"/>
        <w:jc w:val="left"/>
        <w:tblInd w:w="130" w:type="dxa"/>
        <w:tblBorders>
          <w:top w:val="double" w:sz="8" w:space="0" w:color="D6D2D2"/>
          <w:left w:val="double" w:sz="8" w:space="0" w:color="D6D2D2"/>
          <w:bottom w:val="double" w:sz="8" w:space="0" w:color="D6D2D2"/>
          <w:right w:val="double" w:sz="8" w:space="0" w:color="D6D2D2"/>
          <w:insideH w:val="double" w:sz="8" w:space="0" w:color="D6D2D2"/>
          <w:insideV w:val="double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  <w:gridCol w:w="120"/>
        <w:gridCol w:w="230"/>
        <w:gridCol w:w="3850"/>
        <w:gridCol w:w="320"/>
        <w:gridCol w:w="160"/>
        <w:gridCol w:w="160"/>
        <w:gridCol w:w="1560"/>
      </w:tblGrid>
      <w:tr>
        <w:trPr>
          <w:trHeight w:val="200" w:hRule="atLeast"/>
        </w:trPr>
        <w:tc>
          <w:tcPr>
            <w:tcW w:w="880" w:type="dxa"/>
            <w:tcBorders>
              <w:top w:val="dotted" w:sz="8" w:space="0" w:color="D6D2D2"/>
              <w:left w:val="dotted" w:sz="8" w:space="0" w:color="D6D2D2"/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20"/>
              <w:jc w:val="center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000003719</w:t>
            </w:r>
          </w:p>
        </w:tc>
        <w:tc>
          <w:tcPr>
            <w:tcW w:w="100" w:type="dxa"/>
            <w:tcBorders>
              <w:top w:val="nil"/>
              <w:left w:val="dotted" w:sz="8" w:space="0" w:color="D6D2D2"/>
              <w:bottom w:val="nil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tcBorders>
              <w:top w:val="nil"/>
              <w:left w:val="nil"/>
              <w:right w:val="nil"/>
            </w:tcBorders>
            <w:shd w:val="clear" w:color="auto" w:fill="ECEBEB"/>
          </w:tcPr>
          <w:p>
            <w:pPr>
              <w:pStyle w:val="TableParagraph"/>
              <w:ind w:left="20"/>
              <w:jc w:val="center"/>
              <w:rPr>
                <w:sz w:val="12"/>
              </w:rPr>
            </w:pP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1" simplePos="0" relativeHeight="487382016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-12651</wp:posOffset>
                      </wp:positionV>
                      <wp:extent cx="12700" cy="317500"/>
                      <wp:effectExtent l="0" t="0" r="0" b="0"/>
                      <wp:wrapNone/>
                      <wp:docPr id="63" name="Group 6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3" name="Group 63"/>
                            <wpg:cNvGrpSpPr/>
                            <wpg:grpSpPr>
                              <a:xfrm>
                                <a:off x="0" y="0"/>
                                <a:ext cx="12700" cy="317500"/>
                                <a:chExt cx="12700" cy="317500"/>
                              </a:xfrm>
                            </wpg:grpSpPr>
                            <wps:wsp>
                              <wps:cNvPr id="64" name="Graphic 64"/>
                              <wps:cNvSpPr/>
                              <wps:spPr>
                                <a:xfrm>
                                  <a:off x="6350" y="0"/>
                                  <a:ext cx="1270" cy="317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0" h="317500">
                                      <a:moveTo>
                                        <a:pt x="0" y="0"/>
                                      </a:moveTo>
                                      <a:lnTo>
                                        <a:pt x="0" y="152400"/>
                                      </a:lnTo>
                                    </a:path>
                                    <a:path w="0" h="317500">
                                      <a:moveTo>
                                        <a:pt x="0" y="165100"/>
                                      </a:moveTo>
                                      <a:lnTo>
                                        <a:pt x="0" y="3175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.5pt;margin-top:-.996213pt;width:1pt;height:25pt;mso-position-horizontal-relative:column;mso-position-vertical-relative:paragraph;z-index:-15934464" id="docshapegroup58" coordorigin="-10,-20" coordsize="20,500">
                      <v:shape style="position:absolute;left:0;top:-20;width:2;height:500" id="docshape59" coordorigin="0,-20" coordsize="0,500" path="m0,-20l0,220m0,240l0,48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/>
              <mc:AlternateContent>
                <mc:Choice Requires="wps">
                  <w:drawing>
                    <wp:anchor distT="0" distB="0" distL="0" distR="0" allowOverlap="1" layoutInCell="1" locked="0" behindDoc="0" simplePos="0" relativeHeight="15741440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-12651</wp:posOffset>
                      </wp:positionV>
                      <wp:extent cx="330200" cy="317500"/>
                      <wp:effectExtent l="0" t="0" r="0" b="0"/>
                      <wp:wrapNone/>
                      <wp:docPr id="65" name="Group 6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65" name="Group 65"/>
                            <wpg:cNvGrpSpPr/>
                            <wpg:grpSpPr>
                              <a:xfrm>
                                <a:off x="0" y="0"/>
                                <a:ext cx="330200" cy="317500"/>
                                <a:chExt cx="330200" cy="317500"/>
                              </a:xfrm>
                            </wpg:grpSpPr>
                            <wps:wsp>
                              <wps:cNvPr id="66" name="Graphic 66"/>
                              <wps:cNvSpPr/>
                              <wps:spPr>
                                <a:xfrm>
                                  <a:off x="0" y="0"/>
                                  <a:ext cx="330200" cy="3175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0200" h="317500">
                                      <a:moveTo>
                                        <a:pt x="323850" y="0"/>
                                      </a:moveTo>
                                      <a:lnTo>
                                        <a:pt x="323850" y="152400"/>
                                      </a:lnTo>
                                    </a:path>
                                    <a:path w="330200" h="317500">
                                      <a:moveTo>
                                        <a:pt x="0" y="311150"/>
                                      </a:moveTo>
                                      <a:lnTo>
                                        <a:pt x="330200" y="311150"/>
                                      </a:lnTo>
                                    </a:path>
                                    <a:path w="330200" h="317500">
                                      <a:moveTo>
                                        <a:pt x="323850" y="165100"/>
                                      </a:moveTo>
                                      <a:lnTo>
                                        <a:pt x="323850" y="317500"/>
                                      </a:lnTo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D6D2D2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.5pt;margin-top:-.996213pt;width:26pt;height:25pt;mso-position-horizontal-relative:column;mso-position-vertical-relative:paragraph;z-index:15741440" id="docshapegroup60" coordorigin="-10,-20" coordsize="520,500">
                      <v:shape style="position:absolute;left:-10;top:-20;width:520;height:500" id="docshape61" coordorigin="-10,-20" coordsize="520,500" path="m500,-20l500,220m-10,470l510,470m500,240l500,480e" filled="false" stroked="true" strokeweight="1pt" strokecolor="#d6d2d2">
                        <v:path arrowok="t"/>
                        <v:stroke dashstyle="shortdot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dotted" w:sz="8" w:space="0" w:color="D6D2D2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dotted" w:sz="8" w:space="0" w:color="D6D2D2"/>
              <w:left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9"/>
              <w:jc w:val="center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4</w:t>
            </w:r>
          </w:p>
        </w:tc>
        <w:tc>
          <w:tcPr>
            <w:tcW w:w="2830" w:type="dxa"/>
            <w:tcBorders>
              <w:top w:val="dotted" w:sz="8" w:space="0" w:color="D6D2D2"/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Investimentos</w:t>
            </w:r>
          </w:p>
        </w:tc>
        <w:tc>
          <w:tcPr>
            <w:tcW w:w="120" w:type="dxa"/>
            <w:tcBorders>
              <w:top w:val="nil"/>
              <w:left w:val="dotted" w:sz="8" w:space="0" w:color="D6D2D2"/>
              <w:bottom w:val="nil"/>
              <w:right w:val="dotted" w:sz="8" w:space="0" w:color="D6D2D2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top w:val="dotted" w:sz="8" w:space="0" w:color="D6D2D2"/>
              <w:left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9"/>
              <w:jc w:val="center"/>
              <w:rPr>
                <w:sz w:val="12"/>
              </w:rPr>
            </w:pPr>
            <w:r>
              <w:rPr>
                <w:spacing w:val="-5"/>
                <w:w w:val="120"/>
                <w:sz w:val="12"/>
              </w:rPr>
              <w:t>99</w:t>
            </w:r>
          </w:p>
        </w:tc>
        <w:tc>
          <w:tcPr>
            <w:tcW w:w="3850" w:type="dxa"/>
            <w:tcBorders>
              <w:top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Definir</w:t>
            </w:r>
          </w:p>
        </w:tc>
        <w:tc>
          <w:tcPr>
            <w:tcW w:w="320" w:type="dxa"/>
            <w:tcBorders>
              <w:top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19"/>
              <w:jc w:val="center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0</w:t>
            </w:r>
          </w:p>
        </w:tc>
        <w:tc>
          <w:tcPr>
            <w:tcW w:w="320" w:type="dxa"/>
            <w:gridSpan w:val="2"/>
            <w:tcBorders>
              <w:top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10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2</w:t>
            </w:r>
          </w:p>
        </w:tc>
        <w:tc>
          <w:tcPr>
            <w:tcW w:w="1560" w:type="dxa"/>
            <w:tcBorders>
              <w:top w:val="dotted" w:sz="8" w:space="0" w:color="D6D2D2"/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450.000.000</w:t>
            </w:r>
          </w:p>
        </w:tc>
      </w:tr>
      <w:tr>
        <w:trPr>
          <w:trHeight w:val="230" w:hRule="atLeast"/>
        </w:trPr>
        <w:tc>
          <w:tcPr>
            <w:tcW w:w="880" w:type="dxa"/>
            <w:tcBorders>
              <w:left w:val="dotted" w:sz="8" w:space="0" w:color="D6D2D2"/>
              <w:bottom w:val="double" w:sz="8" w:space="0" w:color="000000"/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20"/>
              <w:jc w:val="center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000003719</w:t>
            </w:r>
          </w:p>
        </w:tc>
        <w:tc>
          <w:tcPr>
            <w:tcW w:w="100" w:type="dxa"/>
            <w:tcBorders>
              <w:top w:val="nil"/>
              <w:left w:val="dotted" w:sz="8" w:space="0" w:color="D6D2D2"/>
              <w:bottom w:val="single" w:sz="8" w:space="0" w:color="000000"/>
              <w:right w:val="nil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500" w:type="dxa"/>
            <w:tcBorders>
              <w:left w:val="nil"/>
              <w:bottom w:val="single" w:sz="8" w:space="0" w:color="000000"/>
              <w:right w:val="nil"/>
            </w:tcBorders>
            <w:shd w:val="clear" w:color="auto" w:fill="ECEBEB"/>
          </w:tcPr>
          <w:p>
            <w:pPr>
              <w:pStyle w:val="TableParagraph"/>
              <w:ind w:left="20"/>
              <w:jc w:val="center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000000"/>
              <w:right w:val="dotted" w:sz="8" w:space="0" w:color="D6D2D2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  <w:bottom w:val="double" w:sz="8" w:space="0" w:color="000000"/>
            </w:tcBorders>
            <w:shd w:val="clear" w:color="auto" w:fill="ECEBEB"/>
          </w:tcPr>
          <w:p>
            <w:pPr>
              <w:pStyle w:val="TableParagraph"/>
              <w:ind w:left="9"/>
              <w:jc w:val="center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bottom w:val="double" w:sz="8" w:space="0" w:color="000000"/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  <w:tc>
          <w:tcPr>
            <w:tcW w:w="120" w:type="dxa"/>
            <w:tcBorders>
              <w:top w:val="nil"/>
              <w:left w:val="dotted" w:sz="8" w:space="0" w:color="D6D2D2"/>
              <w:bottom w:val="single" w:sz="8" w:space="0" w:color="000000"/>
              <w:right w:val="dotted" w:sz="8" w:space="0" w:color="D6D2D2"/>
            </w:tcBorders>
          </w:tcPr>
          <w:p>
            <w:pPr>
              <w:pStyle w:val="TableParagraph"/>
              <w:spacing w:before="0"/>
              <w:rPr>
                <w:rFonts w:ascii="Times New Roman"/>
                <w:sz w:val="14"/>
              </w:rPr>
            </w:pPr>
          </w:p>
        </w:tc>
        <w:tc>
          <w:tcPr>
            <w:tcW w:w="230" w:type="dxa"/>
            <w:tcBorders>
              <w:left w:val="dotted" w:sz="8" w:space="0" w:color="D6D2D2"/>
              <w:bottom w:val="double" w:sz="8" w:space="0" w:color="000000"/>
            </w:tcBorders>
            <w:shd w:val="clear" w:color="auto" w:fill="ECEBEB"/>
          </w:tcPr>
          <w:p>
            <w:pPr>
              <w:pStyle w:val="TableParagraph"/>
              <w:ind w:left="9"/>
              <w:jc w:val="center"/>
              <w:rPr>
                <w:sz w:val="12"/>
              </w:rPr>
            </w:pPr>
            <w:r>
              <w:rPr>
                <w:spacing w:val="-5"/>
                <w:w w:val="120"/>
                <w:sz w:val="12"/>
              </w:rPr>
              <w:t>99</w:t>
            </w:r>
          </w:p>
        </w:tc>
        <w:tc>
          <w:tcPr>
            <w:tcW w:w="3850" w:type="dxa"/>
            <w:tcBorders>
              <w:bottom w:val="double" w:sz="8" w:space="0" w:color="000000"/>
            </w:tcBorders>
            <w:shd w:val="clear" w:color="auto" w:fill="ECEBEB"/>
          </w:tcPr>
          <w:p>
            <w:pPr>
              <w:pStyle w:val="TableParagraph"/>
              <w:ind w:left="10"/>
              <w:rPr>
                <w:sz w:val="12"/>
              </w:rPr>
            </w:pP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Definir</w:t>
            </w:r>
          </w:p>
        </w:tc>
        <w:tc>
          <w:tcPr>
            <w:tcW w:w="320" w:type="dxa"/>
            <w:tcBorders>
              <w:bottom w:val="double" w:sz="8" w:space="0" w:color="000000"/>
            </w:tcBorders>
            <w:shd w:val="clear" w:color="auto" w:fill="ECEBEB"/>
          </w:tcPr>
          <w:p>
            <w:pPr>
              <w:pStyle w:val="TableParagraph"/>
              <w:ind w:left="19"/>
              <w:jc w:val="center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0</w:t>
            </w:r>
          </w:p>
        </w:tc>
        <w:tc>
          <w:tcPr>
            <w:tcW w:w="320" w:type="dxa"/>
            <w:gridSpan w:val="2"/>
            <w:tcBorders>
              <w:bottom w:val="thickThinMediumGap" w:sz="6" w:space="0" w:color="000000"/>
            </w:tcBorders>
            <w:shd w:val="clear" w:color="auto" w:fill="ECEBEB"/>
          </w:tcPr>
          <w:p>
            <w:pPr>
              <w:pStyle w:val="TableParagraph"/>
              <w:ind w:left="10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2</w:t>
            </w:r>
          </w:p>
        </w:tc>
        <w:tc>
          <w:tcPr>
            <w:tcW w:w="1560" w:type="dxa"/>
            <w:tcBorders>
              <w:bottom w:val="thickThinMediumGap" w:sz="6" w:space="0" w:color="000000"/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ind w:right="-15"/>
              <w:jc w:val="right"/>
              <w:rPr>
                <w:sz w:val="12"/>
              </w:rPr>
            </w:pPr>
            <w:r>
              <w:rPr>
                <w:spacing w:val="-2"/>
                <w:w w:val="115"/>
                <w:sz w:val="12"/>
              </w:rPr>
              <w:t>450.000.000</w:t>
            </w:r>
          </w:p>
        </w:tc>
      </w:tr>
      <w:tr>
        <w:trPr>
          <w:trHeight w:val="190" w:hRule="atLeast"/>
        </w:trPr>
        <w:tc>
          <w:tcPr>
            <w:tcW w:w="9320" w:type="dxa"/>
            <w:gridSpan w:val="11"/>
            <w:tcBorders>
              <w:top w:val="nil"/>
              <w:left w:val="nil"/>
              <w:bottom w:val="nil"/>
              <w:right w:val="dotted" w:sz="8" w:space="0" w:color="D6D2D2"/>
            </w:tcBorders>
          </w:tcPr>
          <w:p>
            <w:pPr>
              <w:pStyle w:val="TableParagraph"/>
              <w:spacing w:before="7"/>
              <w:ind w:right="135"/>
              <w:jc w:val="right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thinThickMediumGap" w:sz="6" w:space="0" w:color="000000"/>
              <w:left w:val="dotted" w:sz="8" w:space="0" w:color="D6D2D2"/>
              <w:bottom w:val="dotted" w:sz="8" w:space="0" w:color="D6D2D2"/>
              <w:right w:val="dotted" w:sz="8" w:space="0" w:color="D6D2D2"/>
            </w:tcBorders>
            <w:shd w:val="clear" w:color="auto" w:fill="ECEBEB"/>
          </w:tcPr>
          <w:p>
            <w:pPr>
              <w:pStyle w:val="TableParagraph"/>
              <w:spacing w:before="7"/>
              <w:ind w:left="718" w:right="-15"/>
              <w:rPr>
                <w:b/>
                <w:sz w:val="14"/>
              </w:rPr>
            </w:pPr>
            <w:r>
              <w:rPr>
                <w:b/>
                <w:spacing w:val="-2"/>
                <w:w w:val="115"/>
                <w:sz w:val="14"/>
              </w:rPr>
              <w:t>900.000.000</w:t>
            </w:r>
          </w:p>
        </w:tc>
      </w:tr>
    </w:tbl>
    <w:p>
      <w:pPr>
        <w:spacing w:before="48"/>
        <w:ind w:left="120" w:right="0" w:firstLine="0"/>
        <w:jc w:val="left"/>
        <w:rPr>
          <w:b/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4496">
                <wp:simplePos x="0" y="0"/>
                <wp:positionH relativeFrom="page">
                  <wp:posOffset>254000</wp:posOffset>
                </wp:positionH>
                <wp:positionV relativeFrom="paragraph">
                  <wp:posOffset>171450</wp:posOffset>
                </wp:positionV>
                <wp:extent cx="7035800" cy="1143000"/>
                <wp:effectExtent l="0" t="0" r="0" b="0"/>
                <wp:wrapTopAndBottom/>
                <wp:docPr id="67" name="Textbox 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" name="Textbox 67"/>
                      <wps:cNvSpPr txBox="1"/>
                      <wps:spPr>
                        <a:xfrm>
                          <a:off x="0" y="0"/>
                          <a:ext cx="7035800" cy="11430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presente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emenda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objetivo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fortalecer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capacidade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resposta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Vigilância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Ambiente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4"/>
                                <w:w w:val="110"/>
                              </w:rPr>
                              <w:t>para</w:t>
                            </w:r>
                          </w:p>
                          <w:p>
                            <w:pPr>
                              <w:pStyle w:val="BodyText"/>
                              <w:ind w:left="-10" w:right="12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enfrentar de forma eficaz as crescentes ameaças à saúde pública representadas por zoonoses e doenças relacionadas a fatores ambientais. Doenças como dengue, febre amarela, leishmaniose, hantavirose, leptospirose e doença de Chagas, entre outras, estão diretamente ligadas ao contexto ambiental e ao contato com vetores e reservatórios que exigem monitoramento constante.</w:t>
                            </w:r>
                          </w:p>
                          <w:p>
                            <w:pPr>
                              <w:pStyle w:val="BodyText"/>
                              <w:spacing w:before="2"/>
                              <w:ind w:left="-10" w:right="85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Transformações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ambientais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decorrentes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atividades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desmatamento,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urbanização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descontrolada,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intensificação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agropecuária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mudanças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climáticas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ampliam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riscos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surgimento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disseminação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dessas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doenças.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Além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disso,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pandemia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COVID-19 evidenciou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impacto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devastador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doenças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origem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zoonótica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podem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ter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escala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global,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reforçando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necessidade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uma abordagem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proativa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preventiva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frente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possíveis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surtos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futuros.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3.5pt;width:554pt;height:90pt;mso-position-horizontal-relative:page;mso-position-vertical-relative:paragraph;z-index:-15721984;mso-wrap-distance-left:0;mso-wrap-distance-right:0" type="#_x0000_t202" id="docshape62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presente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emenda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tem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como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objetivo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fortalecer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capacidade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resposta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Sistema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Vigilância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Ambiente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4"/>
                          <w:w w:val="110"/>
                        </w:rPr>
                        <w:t>para</w:t>
                      </w:r>
                    </w:p>
                    <w:p>
                      <w:pPr>
                        <w:pStyle w:val="BodyText"/>
                        <w:ind w:left="-10" w:right="127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enfrentar de forma eficaz as crescentes ameaças à saúde pública representadas por zoonoses e doenças relacionadas a fatores ambientais. Doenças como dengue, febre amarela, leishmaniose, hantavirose, leptospirose e doença de Chagas, entre outras, estão diretamente ligadas ao contexto ambiental e ao contato com vetores e reservatórios que exigem monitoramento constante.</w:t>
                      </w:r>
                    </w:p>
                    <w:p>
                      <w:pPr>
                        <w:pStyle w:val="BodyText"/>
                        <w:spacing w:before="2"/>
                        <w:ind w:left="-10" w:right="85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Transformações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ambientais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decorrentes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atividades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como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desmatamento,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urbanização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descontrolada,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intensificação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agropecuária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mudanças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climáticas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ampliam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riscos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surgimento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disseminação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dessas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doenças.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Além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disso,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pandemia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COVID-19 evidenciou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impacto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devastador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doenças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origem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zoonótica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podem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ter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escala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global,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reforçando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necessidade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uma abordagem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proativa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preventiva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frente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possíveis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surtos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futuros.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254000</wp:posOffset>
                </wp:positionH>
                <wp:positionV relativeFrom="paragraph">
                  <wp:posOffset>1536208</wp:posOffset>
                </wp:positionV>
                <wp:extent cx="7048500" cy="1270"/>
                <wp:effectExtent l="0" t="0" r="0" b="0"/>
                <wp:wrapTopAndBottom/>
                <wp:docPr id="68" name="Graphic 6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8" name="Graphic 68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20.961327pt;width:555pt;height:.1pt;mso-position-horizontal-relative:page;mso-position-vertical-relative:paragraph;z-index:-15721472;mso-wrap-distance-left:0;mso-wrap-distance-right:0" id="docshape63" coordorigin="400,2419" coordsize="11100,0" path="m400,2419l11500,2419e" filled="false" stroked="true" strokeweight="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>
      <w:pPr>
        <w:pStyle w:val="BodyText"/>
        <w:spacing w:before="93"/>
        <w:rPr>
          <w:b/>
          <w:sz w:val="20"/>
        </w:rPr>
      </w:pPr>
    </w:p>
    <w:p>
      <w:pPr>
        <w:spacing w:after="0"/>
        <w:rPr>
          <w:sz w:val="20"/>
        </w:rPr>
        <w:sectPr>
          <w:type w:val="continuous"/>
          <w:pgSz w:w="11900" w:h="16840"/>
          <w:pgMar w:header="404" w:footer="1702" w:top="2000" w:bottom="1900" w:left="300" w:right="300"/>
        </w:sectPr>
      </w:pPr>
    </w:p>
    <w:p>
      <w:pPr>
        <w:pStyle w:val="BodyText"/>
        <w:spacing w:before="6"/>
        <w:rPr>
          <w:b/>
          <w:sz w:val="8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43488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69" name="Graphic 6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9" name="Graphic 69"/>
                      <wps:cNvSpPr/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375pt;margin-top:757pt;width:199pt;height:12pt;mso-position-horizontal-relative:page;mso-position-vertical-relative:page;z-index:15743488" id="docshape64" filled="true" fillcolor="#f4f2f2" stroked="false">
                <v:fill type="solid"/>
                <w10:wrap type="none"/>
              </v:rect>
            </w:pict>
          </mc:Fallback>
        </mc:AlternateContent>
      </w:r>
    </w:p>
    <w:p>
      <w:pPr>
        <w:pStyle w:val="BodyText"/>
        <w:spacing w:line="20" w:lineRule="exact"/>
        <w:ind w:left="10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70" name="Group 7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70" name="Group 70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71" name="Graphic 71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65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before="68"/>
        <w:ind w:left="120" w:right="0" w:firstLine="0"/>
        <w:jc w:val="left"/>
        <w:rPr>
          <w:b/>
          <w:sz w:val="16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1664">
                <wp:simplePos x="0" y="0"/>
                <wp:positionH relativeFrom="page">
                  <wp:posOffset>254000</wp:posOffset>
                </wp:positionH>
                <wp:positionV relativeFrom="paragraph">
                  <wp:posOffset>184150</wp:posOffset>
                </wp:positionV>
                <wp:extent cx="7035800" cy="1765300"/>
                <wp:effectExtent l="0" t="0" r="0" b="0"/>
                <wp:wrapTopAndBottom/>
                <wp:docPr id="72" name="Textbox 7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2" name="Textbox 72"/>
                      <wps:cNvSpPr txBox="1"/>
                      <wps:spPr>
                        <a:xfrm>
                          <a:off x="0" y="0"/>
                          <a:ext cx="7035800" cy="17653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fortalecimento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Vigilância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Ambiente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permitirá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prevenção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epidemias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meio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do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monitoramento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vetores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reservatórios,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facilitando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identificação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precoce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surtos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implementação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medidas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preventivas. Também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contribuirá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proteção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integrada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humana,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animal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ambiental,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consonância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abordagem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“One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Health”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(Saúde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Única),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além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reduzir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vez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investimentos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vigilância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prevenção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viáveis economicamente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tratamento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epidemias.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proposta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também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busca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priorizar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comunidades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periféricas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rurais, frequentemente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expostas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doenças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menor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acesso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ampliando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equidade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políticas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pública.</w:t>
                            </w:r>
                          </w:p>
                          <w:p>
                            <w:pPr>
                              <w:pStyle w:val="BodyText"/>
                              <w:spacing w:before="170"/>
                              <w:ind w:left="-10" w:right="127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destinação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adicionais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Vigilância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Ambiente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está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alinhada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às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prioridades</w:t>
                            </w:r>
                            <w:r>
                              <w:rPr>
                                <w:color w:val="000000"/>
                                <w:spacing w:val="1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 Comissão de Saúde, ao propor um modelo de cuidado preventivo e sustentável. Esta emenda possibilitará o fortalecimento técnico e operacional do sistema, permitindo a ampliação do monitoramento epidemiológico, a realização de campanhas educativas e de conscientização sanitária, e a intensificação do controle de vetores. Como resultado, espera-se uma redução significativa nos casos e óbitos causados por doenças relacionadas ao ambiente, promovendo melhorias nas condições de saúde da população brasileira. Dessa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forma, a aprovação desta emenda representa um avanço crucial para a proteção da saúde pública, por meio de um sistema de vigilância moderno, eficiente e preparado para os desafios atuais e futuros.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4.5pt;width:554pt;height:139pt;mso-position-horizontal-relative:page;mso-position-vertical-relative:paragraph;z-index:-15714816;mso-wrap-distance-left:0;mso-wrap-distance-right:0" type="#_x0000_t202" id="docshape66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fortalecimento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Sistema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Vigilância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Ambiente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permitirá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prevenção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epidemias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por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meio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do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monitoramento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vetores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reservatórios,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facilitando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identificação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precoce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surtos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implementação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medidas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preventivas. Também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contribuirá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proteção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integrada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humana,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animal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ambiental,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consonância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abordagem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“One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Health” </w:t>
                      </w:r>
                      <w:r>
                        <w:rPr>
                          <w:color w:val="000000"/>
                          <w:w w:val="115"/>
                        </w:rPr>
                        <w:t>(Saúde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Única),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além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reduzir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custos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sistema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uma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vez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investimentos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vigilância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prevenção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viáveis economicamente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tratamento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epidemias.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proposta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também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busca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priorizar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ações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comunidades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periféricas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rurais, frequentemente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expostas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essas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doenças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menor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acesso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ampliando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equidade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políticas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saúde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pública.</w:t>
                      </w:r>
                    </w:p>
                    <w:p>
                      <w:pPr>
                        <w:pStyle w:val="BodyText"/>
                        <w:spacing w:before="170"/>
                        <w:ind w:left="-10" w:right="127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destinação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recursos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adicionais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Sistema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Vigilância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Saúde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Ambiente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está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alinhada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às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prioridades</w:t>
                      </w:r>
                      <w:r>
                        <w:rPr>
                          <w:color w:val="000000"/>
                          <w:spacing w:val="1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 Comissão de Saúde, ao propor um modelo de cuidado preventivo e sustentável. Esta emenda possibilitará o fortalecimento técnico e operacional do sistema, permitindo a ampliação do monitoramento epidemiológico, a realização de campanhas educativas e de conscientização sanitária, e a intensificação do controle de vetores. Como resultado, espera-se uma redução significativa nos casos e óbitos causados por doenças relacionadas ao ambiente, promovendo melhorias nas condições de saúde da população brasileira. Dessa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forma, a aprovação desta emenda representa um avanço crucial para a proteção da saúde pública, por meio de um sistema de vigilância moderno, eficiente e preparado para os desafios atuais e futuros.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64"/>
        <w:rPr>
          <w:b/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602176">
                <wp:simplePos x="0" y="0"/>
                <wp:positionH relativeFrom="page">
                  <wp:posOffset>254000</wp:posOffset>
                </wp:positionH>
                <wp:positionV relativeFrom="paragraph">
                  <wp:posOffset>266843</wp:posOffset>
                </wp:positionV>
                <wp:extent cx="7048500" cy="1270"/>
                <wp:effectExtent l="0" t="0" r="0" b="0"/>
                <wp:wrapTopAndBottom/>
                <wp:docPr id="73" name="Graphic 7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3" name="Graphic 73"/>
                      <wps:cNvSpPr/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 h="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21.011328pt;width:555pt;height:.1pt;mso-position-horizontal-relative:page;mso-position-vertical-relative:paragraph;z-index:-15714304;mso-wrap-distance-left:0;mso-wrap-distance-right:0" id="docshape67" coordorigin="400,420" coordsize="11100,0" path="m400,420l11500,420e" filled="false" stroked="true" strokeweight="1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sectPr>
      <w:pgSz w:w="11900" w:h="16840"/>
      <w:pgMar w:header="404" w:footer="1702" w:top="2000" w:bottom="1900" w:left="300" w:right="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7372288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 h="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line style="position:absolute;mso-position-horizontal-relative:page;mso-position-vertical-relative:page;z-index:-15944192" from="20pt,795.5pt" to="575pt,795.5pt" stroked="true" strokeweight="2pt" strokecolor="#000000">
              <v:stroke dashstyle="solid"/>
              <w10:wrap type="none"/>
            </v:lin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2800">
              <wp:simplePos x="0" y="0"/>
              <wp:positionH relativeFrom="page">
                <wp:posOffset>266700</wp:posOffset>
              </wp:positionH>
              <wp:positionV relativeFrom="page">
                <wp:posOffset>9473214</wp:posOffset>
              </wp:positionV>
              <wp:extent cx="4318000" cy="281305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4318000" cy="281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AUTOR</w:t>
                          </w:r>
                          <w:r>
                            <w:rPr>
                              <w:b/>
                              <w:spacing w:val="1"/>
                              <w:w w:val="120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w w:val="120"/>
                              <w:sz w:val="14"/>
                            </w:rPr>
                            <w:t>DA</w:t>
                          </w:r>
                          <w:r>
                            <w:rPr>
                              <w:b/>
                              <w:spacing w:val="2"/>
                              <w:w w:val="120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14"/>
                            </w:rPr>
                            <w:t>EMENDA</w:t>
                          </w:r>
                        </w:p>
                        <w:p>
                          <w:pPr>
                            <w:tabs>
                              <w:tab w:pos="6779" w:val="left" w:leader="none"/>
                            </w:tabs>
                            <w:spacing w:before="78"/>
                            <w:ind w:left="20" w:right="0" w:firstLine="0"/>
                            <w:jc w:val="left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w w:val="115"/>
                              <w:sz w:val="14"/>
                              <w:shd w:fill="F4F2F2" w:color="auto" w:val="clear"/>
                            </w:rPr>
                            <w:t>5041</w:t>
                          </w:r>
                          <w:r>
                            <w:rPr>
                              <w:color w:val="000000"/>
                              <w:spacing w:val="-8"/>
                              <w:w w:val="115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fill="F4F2F2" w:color="auto" w:val="clear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fill="F4F2F2" w:color="auto" w:val="clear"/>
                            </w:rPr>
                            <w:t>Com.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fill="F4F2F2" w:color="auto" w:val="clear"/>
                            </w:rPr>
                            <w:t>da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fill="F4F2F2" w:color="auto" w:val="clear"/>
                            </w:rPr>
                            <w:t> </w:t>
                          </w:r>
                          <w:r>
                            <w:rPr>
                              <w:color w:val="000000"/>
                              <w:spacing w:val="-2"/>
                              <w:w w:val="115"/>
                              <w:sz w:val="14"/>
                              <w:shd w:fill="F4F2F2" w:color="auto" w:val="clear"/>
                            </w:rPr>
                            <w:t>Saúde</w:t>
                          </w:r>
                          <w:r>
                            <w:rPr>
                              <w:color w:val="000000"/>
                              <w:sz w:val="14"/>
                              <w:shd w:fill="F4F2F2" w:color="auto" w:val="clear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pt;margin-top:745.922424pt;width:340pt;height:22.15pt;mso-position-horizontal-relative:page;mso-position-vertical-relative:page;z-index:-15943680" type="#_x0000_t202" id="docshape2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AUTOR</w:t>
                    </w:r>
                    <w:r>
                      <w:rPr>
                        <w:b/>
                        <w:spacing w:val="1"/>
                        <w:w w:val="120"/>
                        <w:sz w:val="14"/>
                      </w:rPr>
                      <w:t> </w:t>
                    </w:r>
                    <w:r>
                      <w:rPr>
                        <w:b/>
                        <w:w w:val="120"/>
                        <w:sz w:val="14"/>
                      </w:rPr>
                      <w:t>DA</w:t>
                    </w:r>
                    <w:r>
                      <w:rPr>
                        <w:b/>
                        <w:spacing w:val="2"/>
                        <w:w w:val="120"/>
                        <w:sz w:val="14"/>
                      </w:rPr>
                      <w:t> </w:t>
                    </w:r>
                    <w:r>
                      <w:rPr>
                        <w:b/>
                        <w:spacing w:val="-2"/>
                        <w:w w:val="120"/>
                        <w:sz w:val="14"/>
                      </w:rPr>
                      <w:t>EMENDA</w:t>
                    </w:r>
                  </w:p>
                  <w:p>
                    <w:pPr>
                      <w:tabs>
                        <w:tab w:pos="6779" w:val="left" w:leader="none"/>
                      </w:tabs>
                      <w:spacing w:before="78"/>
                      <w:ind w:left="20" w:right="0" w:firstLine="0"/>
                      <w:jc w:val="left"/>
                      <w:rPr>
                        <w:sz w:val="14"/>
                      </w:rPr>
                    </w:pPr>
                    <w:r>
                      <w:rPr>
                        <w:color w:val="000000"/>
                        <w:w w:val="115"/>
                        <w:sz w:val="14"/>
                        <w:shd w:fill="F4F2F2" w:color="auto" w:val="clear"/>
                      </w:rPr>
                      <w:t>5041</w:t>
                    </w:r>
                    <w:r>
                      <w:rPr>
                        <w:color w:val="000000"/>
                        <w:spacing w:val="-8"/>
                        <w:w w:val="115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5"/>
                        <w:sz w:val="14"/>
                        <w:shd w:fill="F4F2F2" w:color="auto" w:val="clear"/>
                      </w:rPr>
                      <w:t>-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5"/>
                        <w:sz w:val="14"/>
                        <w:shd w:fill="F4F2F2" w:color="auto" w:val="clear"/>
                      </w:rPr>
                      <w:t>Com.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w w:val="115"/>
                        <w:sz w:val="14"/>
                        <w:shd w:fill="F4F2F2" w:color="auto" w:val="clear"/>
                      </w:rPr>
                      <w:t>da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fill="F4F2F2" w:color="auto" w:val="clear"/>
                      </w:rPr>
                      <w:t> </w:t>
                    </w:r>
                    <w:r>
                      <w:rPr>
                        <w:color w:val="000000"/>
                        <w:spacing w:val="-2"/>
                        <w:w w:val="115"/>
                        <w:sz w:val="14"/>
                        <w:shd w:fill="F4F2F2" w:color="auto" w:val="clear"/>
                      </w:rPr>
                      <w:t>Saúde</w:t>
                    </w:r>
                    <w:r>
                      <w:rPr>
                        <w:color w:val="000000"/>
                        <w:sz w:val="14"/>
                        <w:shd w:fill="F4F2F2" w:color="auto" w:val="clear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3312">
              <wp:simplePos x="0" y="0"/>
              <wp:positionH relativeFrom="page">
                <wp:posOffset>4762500</wp:posOffset>
              </wp:positionH>
              <wp:positionV relativeFrom="page">
                <wp:posOffset>9473214</wp:posOffset>
              </wp:positionV>
              <wp:extent cx="1311275" cy="27432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131127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8"/>
                            <w:ind w:left="20" w:right="0" w:firstLine="0"/>
                            <w:jc w:val="left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TIPO</w:t>
                          </w:r>
                          <w:r>
                            <w:rPr>
                              <w:b/>
                              <w:spacing w:val="-6"/>
                              <w:w w:val="120"/>
                              <w:sz w:val="14"/>
                            </w:rPr>
                            <w:t> </w:t>
                          </w:r>
                          <w:r>
                            <w:rPr>
                              <w:b/>
                              <w:spacing w:val="-4"/>
                              <w:w w:val="120"/>
                              <w:sz w:val="14"/>
                            </w:rPr>
                            <w:t>AUTOR</w:t>
                          </w:r>
                        </w:p>
                        <w:p>
                          <w:pPr>
                            <w:spacing w:before="90"/>
                            <w:ind w:left="20" w:right="0" w:firstLine="0"/>
                            <w:jc w:val="left"/>
                            <w:rPr>
                              <w:sz w:val="12"/>
                            </w:rPr>
                          </w:pPr>
                          <w:r>
                            <w:rPr>
                              <w:w w:val="115"/>
                              <w:sz w:val="12"/>
                            </w:rPr>
                            <w:t>Comissão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> </w:t>
                          </w:r>
                          <w:r>
                            <w:rPr>
                              <w:w w:val="115"/>
                              <w:sz w:val="12"/>
                            </w:rPr>
                            <w:t>Câmara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> </w:t>
                          </w:r>
                          <w:r>
                            <w:rPr>
                              <w:w w:val="115"/>
                              <w:sz w:val="12"/>
                            </w:rPr>
                            <w:t>dos</w:t>
                          </w:r>
                          <w:r>
                            <w:rPr>
                              <w:spacing w:val="-4"/>
                              <w:w w:val="115"/>
                              <w:sz w:val="12"/>
                            </w:rPr>
                            <w:t> </w:t>
                          </w:r>
                          <w:r>
                            <w:rPr>
                              <w:spacing w:val="-2"/>
                              <w:w w:val="115"/>
                              <w:sz w:val="12"/>
                            </w:rPr>
                            <w:t>Deputados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5pt;margin-top:745.922424pt;width:103.25pt;height:21.6pt;mso-position-horizontal-relative:page;mso-position-vertical-relative:page;z-index:-15943168" type="#_x0000_t202" id="docshape3" filled="false" stroked="false">
              <v:textbox inset="0,0,0,0">
                <w:txbxContent>
                  <w:p>
                    <w:pPr>
                      <w:spacing w:before="18"/>
                      <w:ind w:left="20" w:right="0" w:firstLine="0"/>
                      <w:jc w:val="left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TIPO</w:t>
                    </w:r>
                    <w:r>
                      <w:rPr>
                        <w:b/>
                        <w:spacing w:val="-6"/>
                        <w:w w:val="120"/>
                        <w:sz w:val="14"/>
                      </w:rPr>
                      <w:t> </w:t>
                    </w:r>
                    <w:r>
                      <w:rPr>
                        <w:b/>
                        <w:spacing w:val="-4"/>
                        <w:w w:val="120"/>
                        <w:sz w:val="14"/>
                      </w:rPr>
                      <w:t>AUTOR</w:t>
                    </w:r>
                  </w:p>
                  <w:p>
                    <w:pPr>
                      <w:spacing w:before="90"/>
                      <w:ind w:left="20" w:right="0" w:firstLine="0"/>
                      <w:jc w:val="left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Comissão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> </w:t>
                    </w:r>
                    <w:r>
                      <w:rPr>
                        <w:w w:val="115"/>
                        <w:sz w:val="12"/>
                      </w:rPr>
                      <w:t>Câmara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> </w:t>
                    </w:r>
                    <w:r>
                      <w:rPr>
                        <w:w w:val="115"/>
                        <w:sz w:val="12"/>
                      </w:rPr>
                      <w:t>dos</w:t>
                    </w:r>
                    <w:r>
                      <w:rPr>
                        <w:spacing w:val="-4"/>
                        <w:w w:val="115"/>
                        <w:sz w:val="12"/>
                      </w:rPr>
                      <w:t> </w:t>
                    </w:r>
                    <w:r>
                      <w:rPr>
                        <w:spacing w:val="-2"/>
                        <w:w w:val="115"/>
                        <w:sz w:val="12"/>
                      </w:rPr>
                      <w:t>Deputados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3824">
              <wp:simplePos x="0" y="0"/>
              <wp:positionH relativeFrom="page">
                <wp:posOffset>266700</wp:posOffset>
              </wp:positionH>
              <wp:positionV relativeFrom="page">
                <wp:posOffset>9854214</wp:posOffset>
              </wp:positionV>
              <wp:extent cx="3879850" cy="128905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387985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pos="6089" w:val="left" w:leader="none"/>
                            </w:tabs>
                            <w:spacing w:before="18"/>
                            <w:ind w:left="20" w:right="0" w:firstLine="0"/>
                            <w:jc w:val="left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4"/>
                            </w:rPr>
                            <w:t>Assinatura: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1pt;margin-top:775.922424pt;width:305.5pt;height:10.15pt;mso-position-horizontal-relative:page;mso-position-vertical-relative:page;z-index:-15942656" type="#_x0000_t202" id="docshape4" filled="false" stroked="false">
              <v:textbox inset="0,0,0,0">
                <w:txbxContent>
                  <w:p>
                    <w:pPr>
                      <w:tabs>
                        <w:tab w:pos="6089" w:val="left" w:leader="none"/>
                      </w:tabs>
                      <w:spacing w:before="18"/>
                      <w:ind w:left="20" w:right="0" w:firstLine="0"/>
                      <w:jc w:val="left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spacing w:val="-2"/>
                        <w:w w:val="115"/>
                        <w:sz w:val="14"/>
                      </w:rPr>
                      <w:t>Assinatura: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4336">
              <wp:simplePos x="0" y="0"/>
              <wp:positionH relativeFrom="page">
                <wp:posOffset>4762500</wp:posOffset>
              </wp:positionH>
              <wp:positionV relativeFrom="page">
                <wp:posOffset>9854214</wp:posOffset>
              </wp:positionV>
              <wp:extent cx="2350770" cy="128905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235077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tabs>
                              <w:tab w:pos="3681" w:val="left" w:leader="none"/>
                            </w:tabs>
                            <w:spacing w:before="18"/>
                            <w:ind w:left="20" w:right="0" w:firstLine="0"/>
                            <w:jc w:val="left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>Credenciado: 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75pt;margin-top:775.922424pt;width:185.1pt;height:10.15pt;mso-position-horizontal-relative:page;mso-position-vertical-relative:page;z-index:-15942144" type="#_x0000_t202" id="docshape5" filled="false" stroked="false">
              <v:textbox inset="0,0,0,0">
                <w:txbxContent>
                  <w:p>
                    <w:pPr>
                      <w:tabs>
                        <w:tab w:pos="3681" w:val="left" w:leader="none"/>
                      </w:tabs>
                      <w:spacing w:before="18"/>
                      <w:ind w:left="20" w:right="0" w:firstLine="0"/>
                      <w:jc w:val="left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>Credenciado: 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4848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29/11/2024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13:17:50h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4.700001pt;margin-top:796.741089pt;width:113.9pt;height:10.9pt;mso-position-horizontal-relative:page;mso-position-vertical-relative:page;z-index:-15941632" type="#_x0000_t202" id="docshape6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29/11/2024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13:17:50h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5360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9pt;margin-top:796.741089pt;width:38.7pt;height:10.9pt;mso-position-horizontal-relative:page;mso-position-vertical-relative:page;z-index:-15941120" type="#_x0000_t202" id="docshape7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5872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5"/>
                            <w:ind w:left="20" w:right="0" w:firstLine="0"/>
                            <w:jc w:val="left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64pt;margin-top:797.803345pt;width:40.35pt;height:8.65pt;mso-position-horizontal-relative:page;mso-position-vertical-relative:page;z-index:-15940608" type="#_x0000_t202" id="docshape8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6384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instrText> NUMPAGES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07.25pt;margin-top:798.741089pt;width:51.3pt;height:10.9pt;mso-position-horizontal-relative:page;mso-position-vertical-relative:page;z-index:-15940096" type="#_x0000_t202" id="docshape9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</w:rPr>
                      <w:t>1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77"/>
                      </w:rPr>
                      <w:t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instrText> NUMPAGES </w:instrTex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371264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371776">
              <wp:simplePos x="0" y="0"/>
              <wp:positionH relativeFrom="page">
                <wp:posOffset>304800</wp:posOffset>
              </wp:positionH>
              <wp:positionV relativeFrom="page">
                <wp:posOffset>243872</wp:posOffset>
              </wp:positionV>
              <wp:extent cx="4300855" cy="102235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1620" w:right="0" w:firstLine="0"/>
                            <w:jc w:val="left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Congresso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Nacional</w:t>
                          </w:r>
                        </w:p>
                        <w:p>
                          <w:pPr>
                            <w:spacing w:line="372" w:lineRule="auto" w:before="113"/>
                            <w:ind w:left="1620" w:right="0" w:firstLine="0"/>
                            <w:jc w:val="left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Mista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Planos,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Orçamentos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Públicos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Fiscalização Lexor - Sistemas de Leis Orçamentárias</w:t>
                          </w:r>
                        </w:p>
                        <w:p>
                          <w:pPr>
                            <w:spacing w:line="205" w:lineRule="exact" w:before="0"/>
                            <w:ind w:left="1620" w:right="0" w:firstLine="0"/>
                            <w:jc w:val="left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PLN 26/2024 - Projeto de Lei Orçamentária Anual para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2025</w:t>
                          </w:r>
                        </w:p>
                        <w:p>
                          <w:pPr>
                            <w:spacing w:before="133"/>
                            <w:ind w:left="20" w:right="0" w:firstLine="0"/>
                            <w:jc w:val="left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>Relatório de espelho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Emendas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24pt;margin-top:19.202539pt;width:338.65pt;height:80.5pt;mso-position-horizontal-relative:page;mso-position-vertical-relative:page;z-index:-15944704" type="#_x0000_t202" id="docshape1" filled="false" stroked="false">
              <v:textbox inset="0,0,0,0">
                <w:txbxContent>
                  <w:p>
                    <w:pPr>
                      <w:spacing w:before="14"/>
                      <w:ind w:left="1620" w:right="0" w:firstLine="0"/>
                      <w:jc w:val="left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Congresso 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>Nacional</w:t>
                    </w:r>
                  </w:p>
                  <w:p>
                    <w:pPr>
                      <w:spacing w:line="372" w:lineRule="auto" w:before="113"/>
                      <w:ind w:left="1620" w:right="0" w:firstLine="0"/>
                      <w:jc w:val="left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Mista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Planos,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Orçamentos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Públicos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> </w:t>
                    </w:r>
                    <w:r>
                      <w:rPr>
                        <w:rFonts w:ascii="Arial MT" w:hAnsi="Arial MT"/>
                        <w:sz w:val="18"/>
                      </w:rPr>
                      <w:t>Fiscalização Lexor - Sistemas de Leis Orçamentárias</w:t>
                    </w:r>
                  </w:p>
                  <w:p>
                    <w:pPr>
                      <w:spacing w:line="205" w:lineRule="exact" w:before="0"/>
                      <w:ind w:left="1620" w:right="0" w:firstLine="0"/>
                      <w:jc w:val="left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PLN 26/2024 - Projeto de Lei Orçamentária Anual para 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2025</w:t>
                    </w:r>
                  </w:p>
                  <w:p>
                    <w:pPr>
                      <w:spacing w:before="133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>Relatório de espelho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Emendas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2024-11-29T16:22:47Z</dcterms:created>
  <dcterms:modified xsi:type="dcterms:W3CDTF">2024-11-29T16:22:47Z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2024-11-29T00:00:00Z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2024-11-29T00:00:00Z</vt:filetime>
  </property>
  <property fmtid="{D5CDD505-2E9C-101B-9397-08002B2CF9AE}" pid="5" name="Producer">
    <vt:lpwstr>iText 2.1.7 by 1T3XT</vt:lpwstr>
  </property>
</Properties>
</file>