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5F4327" w14:textId="77777777" w:rsidR="00400EA9" w:rsidRPr="00CB78A8" w:rsidRDefault="00400EA9" w:rsidP="00400EA9">
      <w:pPr>
        <w:pStyle w:val="cabea"/>
      </w:pPr>
      <w:r w:rsidRPr="00CB78A8">
        <w:t>redação final</w:t>
      </w:r>
    </w:p>
    <w:p w14:paraId="42A01419" w14:textId="157ED3AE" w:rsidR="00400EA9" w:rsidRPr="005F444A" w:rsidRDefault="00400EA9" w:rsidP="00400EA9">
      <w:pPr>
        <w:pStyle w:val="cabea"/>
      </w:pPr>
      <w:r w:rsidRPr="00CB78A8">
        <w:t xml:space="preserve">projeto de </w:t>
      </w:r>
      <w:r w:rsidRPr="005F444A">
        <w:t xml:space="preserve">lei nº </w:t>
      </w:r>
      <w:r w:rsidR="00B22FD9" w:rsidRPr="005F444A">
        <w:t>4</w:t>
      </w:r>
      <w:r w:rsidRPr="005F444A">
        <w:t>.</w:t>
      </w:r>
      <w:r w:rsidR="00B22FD9" w:rsidRPr="005F444A">
        <w:t>186</w:t>
      </w:r>
      <w:r w:rsidRPr="005F444A">
        <w:t>-</w:t>
      </w:r>
      <w:r w:rsidR="005B65CB">
        <w:t>A</w:t>
      </w:r>
      <w:bookmarkStart w:id="0" w:name="_GoBack"/>
      <w:bookmarkEnd w:id="0"/>
      <w:r w:rsidRPr="005F444A">
        <w:t xml:space="preserve"> de 202</w:t>
      </w:r>
      <w:r w:rsidR="00B22FD9" w:rsidRPr="005F444A">
        <w:t>1</w:t>
      </w:r>
    </w:p>
    <w:p w14:paraId="122FD043" w14:textId="77777777" w:rsidR="00400EA9" w:rsidRPr="005F444A" w:rsidRDefault="00400EA9" w:rsidP="00400EA9">
      <w:pPr>
        <w:pStyle w:val="5-texto1"/>
      </w:pPr>
    </w:p>
    <w:p w14:paraId="171B56A7" w14:textId="54E4A4E4" w:rsidR="00400EA9" w:rsidRDefault="008931FA" w:rsidP="00DD003A">
      <w:pPr>
        <w:pStyle w:val="2-ementa"/>
      </w:pPr>
      <w:r w:rsidRPr="005F444A">
        <w:t xml:space="preserve">Altera o art. 206 da Lei nº 10.406, de 10 de janeiro de 2002 (Código </w:t>
      </w:r>
      <w:r w:rsidRPr="00DD003A">
        <w:t>Civil</w:t>
      </w:r>
      <w:r w:rsidRPr="005F444A">
        <w:t xml:space="preserve">), para </w:t>
      </w:r>
      <w:r w:rsidR="009E147B">
        <w:t xml:space="preserve">fixar </w:t>
      </w:r>
      <w:r w:rsidR="001D4DEF">
        <w:t xml:space="preserve">em 20 (vinte) anos </w:t>
      </w:r>
      <w:r w:rsidRPr="005F444A">
        <w:t>o prazo prescricional da pretensão de reparação civil das vítimas de crimes contra a dignidade sexual de crianças e adolescentes.</w:t>
      </w:r>
      <w:r w:rsidRPr="005F444A">
        <w:cr/>
      </w:r>
    </w:p>
    <w:p w14:paraId="09F37032" w14:textId="77777777" w:rsidR="00DD003A" w:rsidRPr="005F444A" w:rsidRDefault="00DD003A" w:rsidP="00DD003A">
      <w:pPr>
        <w:pStyle w:val="2-ementa"/>
      </w:pPr>
    </w:p>
    <w:p w14:paraId="0ED7F9F2" w14:textId="77777777" w:rsidR="00400EA9" w:rsidRPr="005F444A" w:rsidRDefault="00400EA9" w:rsidP="00400EA9">
      <w:pPr>
        <w:pStyle w:val="5-texto1"/>
      </w:pPr>
      <w:r w:rsidRPr="005F444A">
        <w:t xml:space="preserve">O CONGRESSO NACIONAL decreta: </w:t>
      </w:r>
    </w:p>
    <w:p w14:paraId="0E9C7203" w14:textId="77777777" w:rsidR="00400EA9" w:rsidRPr="005F444A" w:rsidRDefault="00400EA9" w:rsidP="00400EA9">
      <w:pPr>
        <w:pStyle w:val="5-texto1"/>
      </w:pPr>
    </w:p>
    <w:p w14:paraId="3952ACBC" w14:textId="541D8AA8" w:rsidR="00E02994" w:rsidRPr="005F444A" w:rsidRDefault="00E02994" w:rsidP="00E02994">
      <w:pPr>
        <w:pStyle w:val="5-texto1"/>
      </w:pPr>
      <w:r w:rsidRPr="005F444A">
        <w:t xml:space="preserve">Art. 1º O art. 206 da Lei nº 10.406, de 10 de janeiro de 2002 (Código Civil), passa a vigorar acrescido do seguinte </w:t>
      </w:r>
      <w:r w:rsidR="003C4696" w:rsidRPr="005F444A">
        <w:t>§</w:t>
      </w:r>
      <w:r w:rsidRPr="005F444A">
        <w:t xml:space="preserve"> 6º:</w:t>
      </w:r>
    </w:p>
    <w:p w14:paraId="2F29F03E" w14:textId="18309475" w:rsidR="00E02994" w:rsidRPr="005F444A" w:rsidRDefault="00E02994" w:rsidP="00E02994">
      <w:pPr>
        <w:pStyle w:val="6-texto2"/>
      </w:pPr>
      <w:r w:rsidRPr="005F444A">
        <w:t>“Art. 206. ..............................</w:t>
      </w:r>
    </w:p>
    <w:p w14:paraId="76F257CE" w14:textId="66312718" w:rsidR="00E02994" w:rsidRPr="005F444A" w:rsidRDefault="00E02994" w:rsidP="00E02994">
      <w:pPr>
        <w:pStyle w:val="7-linhapontilhada"/>
      </w:pPr>
      <w:r w:rsidRPr="005F444A">
        <w:t>...................................................</w:t>
      </w:r>
    </w:p>
    <w:p w14:paraId="163AED04" w14:textId="4699A7B9" w:rsidR="00E02994" w:rsidRPr="005F444A" w:rsidRDefault="00E02994" w:rsidP="00E02994">
      <w:pPr>
        <w:pStyle w:val="6-texto2"/>
      </w:pPr>
      <w:r w:rsidRPr="005F444A">
        <w:t xml:space="preserve">§ 6º </w:t>
      </w:r>
      <w:r w:rsidRPr="001D4DEF">
        <w:t>Em vinte</w:t>
      </w:r>
      <w:r w:rsidR="005F444A" w:rsidRPr="001D4DEF">
        <w:t xml:space="preserve"> </w:t>
      </w:r>
      <w:r w:rsidRPr="001D4DEF">
        <w:t>anos,</w:t>
      </w:r>
      <w:r w:rsidRPr="005F444A">
        <w:t xml:space="preserve"> a pretensão de reparação civil das vítimas de crimes contra a dignidade sexual de crianças e </w:t>
      </w:r>
      <w:r w:rsidR="001D4DEF">
        <w:t>adolescentes</w:t>
      </w:r>
      <w:r w:rsidRPr="005F444A">
        <w:t xml:space="preserve"> previstos no </w:t>
      </w:r>
      <w:r w:rsidR="009F078A" w:rsidRPr="005F444A">
        <w:t>Dec</w:t>
      </w:r>
      <w:r w:rsidR="00C20F1E" w:rsidRPr="005F444A">
        <w:t>r</w:t>
      </w:r>
      <w:r w:rsidR="009F078A" w:rsidRPr="005F444A">
        <w:t>e</w:t>
      </w:r>
      <w:r w:rsidR="00C20F1E" w:rsidRPr="005F444A">
        <w:t>to-Lei nº 2.848, de 7 de dezembro de 1</w:t>
      </w:r>
      <w:r w:rsidR="004E6B9B" w:rsidRPr="001D4DEF">
        <w:t>940</w:t>
      </w:r>
      <w:r w:rsidR="00C20F1E" w:rsidRPr="005F444A">
        <w:t xml:space="preserve"> (</w:t>
      </w:r>
      <w:r w:rsidRPr="005F444A">
        <w:t>Código Penal</w:t>
      </w:r>
      <w:r w:rsidR="00C20F1E" w:rsidRPr="005F444A">
        <w:t>)</w:t>
      </w:r>
      <w:r w:rsidR="009F078A" w:rsidRPr="005F444A">
        <w:t>,</w:t>
      </w:r>
      <w:r w:rsidRPr="005F444A">
        <w:t xml:space="preserve"> ou em legislação especial, </w:t>
      </w:r>
      <w:r w:rsidR="005549E4" w:rsidRPr="005F444A">
        <w:t>contado</w:t>
      </w:r>
      <w:r w:rsidRPr="005F444A">
        <w:t xml:space="preserve"> o prazo prescricional da data em que a vítima completar dezoito anos</w:t>
      </w:r>
      <w:proofErr w:type="gramStart"/>
      <w:r w:rsidRPr="005F444A">
        <w:t>.”(</w:t>
      </w:r>
      <w:proofErr w:type="gramEnd"/>
      <w:r w:rsidRPr="005F444A">
        <w:t>NR)</w:t>
      </w:r>
    </w:p>
    <w:p w14:paraId="20E4786A" w14:textId="52551746" w:rsidR="00E02994" w:rsidRPr="005F444A" w:rsidRDefault="00E02994" w:rsidP="00E02994">
      <w:pPr>
        <w:pStyle w:val="5-texto1"/>
      </w:pPr>
      <w:r w:rsidRPr="005F444A">
        <w:t>Art. 2</w:t>
      </w:r>
      <w:r w:rsidR="001D4DEF">
        <w:t>º</w:t>
      </w:r>
      <w:r w:rsidRPr="005F444A">
        <w:t xml:space="preserve"> Esta Lei entra em vigor na data de sua publicação.</w:t>
      </w:r>
    </w:p>
    <w:p w14:paraId="242E7F78" w14:textId="50E714A2" w:rsidR="00400EA9" w:rsidRPr="001D4DEF" w:rsidRDefault="00400EA9" w:rsidP="00E02994">
      <w:pPr>
        <w:pStyle w:val="5-texto1"/>
      </w:pPr>
      <w:r w:rsidRPr="001D4DEF">
        <w:rPr>
          <w:color w:val="000000"/>
        </w:rPr>
        <w:t>Sala das Sessões, em</w:t>
      </w:r>
      <w:r w:rsidR="004E6B9B" w:rsidRPr="001D4DEF">
        <w:rPr>
          <w:color w:val="000000"/>
        </w:rPr>
        <w:t xml:space="preserve"> 6 de dezembro de 2023.</w:t>
      </w:r>
    </w:p>
    <w:p w14:paraId="26DCE986" w14:textId="77777777" w:rsidR="00400EA9" w:rsidRPr="001D4DEF" w:rsidRDefault="00400EA9" w:rsidP="00400EA9">
      <w:pPr>
        <w:pStyle w:val="assinatura"/>
      </w:pPr>
    </w:p>
    <w:p w14:paraId="03F785BC" w14:textId="77777777" w:rsidR="00400EA9" w:rsidRPr="001D4DEF" w:rsidRDefault="00400EA9" w:rsidP="00400EA9">
      <w:pPr>
        <w:pStyle w:val="assinatura"/>
      </w:pPr>
    </w:p>
    <w:p w14:paraId="49D23EC9" w14:textId="77777777" w:rsidR="00400EA9" w:rsidRPr="001D4DEF" w:rsidRDefault="00400EA9" w:rsidP="00400EA9">
      <w:pPr>
        <w:pStyle w:val="assinatura"/>
      </w:pPr>
    </w:p>
    <w:p w14:paraId="21BF756B" w14:textId="7EDF9FCE" w:rsidR="00400EA9" w:rsidRPr="001D4DEF" w:rsidRDefault="004E6B9B" w:rsidP="00400EA9">
      <w:pPr>
        <w:pStyle w:val="assinatura"/>
      </w:pPr>
      <w:r w:rsidRPr="001D4DEF">
        <w:t xml:space="preserve">Deputada DELEGADA IONE </w:t>
      </w:r>
    </w:p>
    <w:p w14:paraId="4354EED6" w14:textId="256AB950" w:rsidR="001C198D" w:rsidRPr="00400EA9" w:rsidRDefault="00400EA9" w:rsidP="001D4DEF">
      <w:pPr>
        <w:pStyle w:val="assinatura"/>
      </w:pPr>
      <w:r w:rsidRPr="001D4DEF">
        <w:t>Relator</w:t>
      </w:r>
      <w:r w:rsidR="004E6B9B" w:rsidRPr="001D4DEF">
        <w:t>a</w:t>
      </w:r>
    </w:p>
    <w:sectPr w:rsidR="001C198D" w:rsidRPr="00400EA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444A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0F72FD"/>
    <w:rsid w:val="001120A1"/>
    <w:rsid w:val="001A693F"/>
    <w:rsid w:val="001C198D"/>
    <w:rsid w:val="001C1D47"/>
    <w:rsid w:val="001D4DEF"/>
    <w:rsid w:val="001F6DDF"/>
    <w:rsid w:val="00207463"/>
    <w:rsid w:val="0025430D"/>
    <w:rsid w:val="002A1DD8"/>
    <w:rsid w:val="00390B03"/>
    <w:rsid w:val="003C4696"/>
    <w:rsid w:val="003F4B0F"/>
    <w:rsid w:val="00400EA9"/>
    <w:rsid w:val="00404CA2"/>
    <w:rsid w:val="00412B8D"/>
    <w:rsid w:val="00421A91"/>
    <w:rsid w:val="00423113"/>
    <w:rsid w:val="004821A2"/>
    <w:rsid w:val="004E6B9B"/>
    <w:rsid w:val="004F43ED"/>
    <w:rsid w:val="00525AB7"/>
    <w:rsid w:val="005549E4"/>
    <w:rsid w:val="00593659"/>
    <w:rsid w:val="005B65CB"/>
    <w:rsid w:val="005F444A"/>
    <w:rsid w:val="00602E48"/>
    <w:rsid w:val="00623D0F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5151F"/>
    <w:rsid w:val="00863863"/>
    <w:rsid w:val="008931FA"/>
    <w:rsid w:val="0097659B"/>
    <w:rsid w:val="00991E17"/>
    <w:rsid w:val="009E147B"/>
    <w:rsid w:val="009F078A"/>
    <w:rsid w:val="00AA74D0"/>
    <w:rsid w:val="00B208B2"/>
    <w:rsid w:val="00B22FD9"/>
    <w:rsid w:val="00B92F03"/>
    <w:rsid w:val="00BA3467"/>
    <w:rsid w:val="00BE2B9A"/>
    <w:rsid w:val="00BE7484"/>
    <w:rsid w:val="00C143D2"/>
    <w:rsid w:val="00C20F1E"/>
    <w:rsid w:val="00C30200"/>
    <w:rsid w:val="00C858D2"/>
    <w:rsid w:val="00CA069C"/>
    <w:rsid w:val="00CA6C76"/>
    <w:rsid w:val="00CA7C98"/>
    <w:rsid w:val="00CD107E"/>
    <w:rsid w:val="00D67B20"/>
    <w:rsid w:val="00D8378F"/>
    <w:rsid w:val="00DB570E"/>
    <w:rsid w:val="00DB5A9D"/>
    <w:rsid w:val="00DD003A"/>
    <w:rsid w:val="00DD06E5"/>
    <w:rsid w:val="00DE3C36"/>
    <w:rsid w:val="00DF5BF2"/>
    <w:rsid w:val="00E02994"/>
    <w:rsid w:val="00E10C16"/>
    <w:rsid w:val="00E31C64"/>
    <w:rsid w:val="00E42D0A"/>
    <w:rsid w:val="00E57BEA"/>
    <w:rsid w:val="00E87019"/>
    <w:rsid w:val="00E9542E"/>
    <w:rsid w:val="00E975CB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82732-D3EE-41F8-A6A6-3F0D5D41F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161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Debora Andrade Capp</cp:lastModifiedBy>
  <cp:revision>5</cp:revision>
  <cp:lastPrinted>2013-07-10T13:15:00Z</cp:lastPrinted>
  <dcterms:created xsi:type="dcterms:W3CDTF">2023-12-07T18:14:00Z</dcterms:created>
  <dcterms:modified xsi:type="dcterms:W3CDTF">2023-12-08T18:31:00Z</dcterms:modified>
</cp:coreProperties>
</file>