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EC4E60" w:rsidRDefault="00DD06E5" w:rsidP="00DD06E5">
      <w:pPr>
        <w:pStyle w:val="cabea"/>
      </w:pPr>
      <w:r w:rsidRPr="00EC4E60">
        <w:t>redação final</w:t>
      </w:r>
    </w:p>
    <w:p w14:paraId="2F186F28" w14:textId="3393EAEF" w:rsidR="00DD06E5" w:rsidRPr="00EC4E60" w:rsidRDefault="00DD06E5" w:rsidP="00DD06E5">
      <w:pPr>
        <w:pStyle w:val="cabea"/>
      </w:pPr>
      <w:r w:rsidRPr="00EC4E60">
        <w:t xml:space="preserve">projeto de lei nº </w:t>
      </w:r>
      <w:r w:rsidR="00780040" w:rsidRPr="00EC4E60">
        <w:t>757</w:t>
      </w:r>
      <w:r w:rsidRPr="00EC4E60">
        <w:t>-</w:t>
      </w:r>
      <w:r w:rsidR="00EE16EB" w:rsidRPr="00EC4E60">
        <w:t>A</w:t>
      </w:r>
      <w:r w:rsidR="00780040" w:rsidRPr="00EC4E60">
        <w:t xml:space="preserve"> </w:t>
      </w:r>
      <w:r w:rsidR="00421A91" w:rsidRPr="00EC4E60">
        <w:t xml:space="preserve">de </w:t>
      </w:r>
      <w:r w:rsidR="00EE16EB" w:rsidRPr="00EC4E60">
        <w:t>2022</w:t>
      </w:r>
    </w:p>
    <w:p w14:paraId="2D7B1CCD" w14:textId="77777777" w:rsidR="00863863" w:rsidRPr="00EC4E60" w:rsidRDefault="00863863" w:rsidP="00B208B2">
      <w:pPr>
        <w:pStyle w:val="5-texto1"/>
      </w:pPr>
    </w:p>
    <w:p w14:paraId="670CA00A" w14:textId="3DEF366B" w:rsidR="00863863" w:rsidRPr="00EC4E60" w:rsidRDefault="00081B83" w:rsidP="00870832">
      <w:pPr>
        <w:pStyle w:val="2-ementa"/>
      </w:pPr>
      <w:r w:rsidRPr="00EC4E60">
        <w:t>Altera a Lei nº 9.537, de</w:t>
      </w:r>
      <w:r w:rsidR="00C31628" w:rsidRPr="00EC4E60">
        <w:t xml:space="preserve"> 11 de dezembro de</w:t>
      </w:r>
      <w:r w:rsidRPr="00EC4E60">
        <w:t xml:space="preserve"> 1997, que dispõe sobre a segurança do tráfego </w:t>
      </w:r>
      <w:proofErr w:type="spellStart"/>
      <w:r w:rsidRPr="00EC4E60">
        <w:t>aquaviário</w:t>
      </w:r>
      <w:proofErr w:type="spellEnd"/>
      <w:r w:rsidRPr="00EC4E60">
        <w:t xml:space="preserve"> em águas sob jurisdição nacional</w:t>
      </w:r>
      <w:r w:rsidR="00C31628" w:rsidRPr="00EC4E60">
        <w:t>,</w:t>
      </w:r>
      <w:r w:rsidRPr="00EC4E60">
        <w:t xml:space="preserve"> para conferir segurança jurídica e estabilidade regulatória aos serviços de </w:t>
      </w:r>
      <w:proofErr w:type="spellStart"/>
      <w:r w:rsidRPr="00EC4E60">
        <w:t>praticagem</w:t>
      </w:r>
      <w:proofErr w:type="spellEnd"/>
      <w:r w:rsidR="00C31628" w:rsidRPr="00EC4E60">
        <w:t>;</w:t>
      </w:r>
      <w:r w:rsidRPr="00EC4E60">
        <w:t xml:space="preserve"> e altera a Lei nº 10.233, de </w:t>
      </w:r>
      <w:r w:rsidR="00C31628" w:rsidRPr="00EC4E60">
        <w:t xml:space="preserve">5 de junho de </w:t>
      </w:r>
      <w:r w:rsidRPr="00EC4E60">
        <w:t xml:space="preserve">2001, que </w:t>
      </w:r>
      <w:r w:rsidR="00C31628" w:rsidRPr="00EC4E60">
        <w:t>cria</w:t>
      </w:r>
      <w:r w:rsidRPr="00EC4E60">
        <w:t xml:space="preserve"> a Agência Nacional de Transportes </w:t>
      </w:r>
      <w:proofErr w:type="spellStart"/>
      <w:r w:rsidRPr="00EC4E60">
        <w:t>Aquaviários</w:t>
      </w:r>
      <w:proofErr w:type="spellEnd"/>
      <w:r w:rsidR="00870832" w:rsidRPr="00EC4E60">
        <w:t xml:space="preserve"> (</w:t>
      </w:r>
      <w:proofErr w:type="spellStart"/>
      <w:r w:rsidR="00870832" w:rsidRPr="00EC4E60">
        <w:t>Antaq</w:t>
      </w:r>
      <w:proofErr w:type="spellEnd"/>
      <w:r w:rsidR="00870832" w:rsidRPr="00EC4E60">
        <w:t>)</w:t>
      </w:r>
      <w:r w:rsidRPr="00EC4E60">
        <w:t>.</w:t>
      </w:r>
    </w:p>
    <w:p w14:paraId="01CD35D4" w14:textId="77777777" w:rsidR="00EE16EB" w:rsidRPr="00EC4E60" w:rsidRDefault="00EE16EB" w:rsidP="000E60A8">
      <w:pPr>
        <w:pStyle w:val="5-texto1"/>
      </w:pPr>
    </w:p>
    <w:p w14:paraId="2DE7EDDC" w14:textId="77777777" w:rsidR="00863863" w:rsidRPr="00EC4E60" w:rsidRDefault="00863863" w:rsidP="000E60A8">
      <w:pPr>
        <w:pStyle w:val="5-texto1"/>
      </w:pPr>
      <w:r w:rsidRPr="00EC4E60">
        <w:t xml:space="preserve">O CONGRESSO NACIONAL decreta: </w:t>
      </w:r>
    </w:p>
    <w:p w14:paraId="1712E909" w14:textId="77777777" w:rsidR="00FD2525" w:rsidRPr="00EC4E60" w:rsidRDefault="00FD2525" w:rsidP="00FD2525">
      <w:pPr>
        <w:pStyle w:val="5-texto1"/>
      </w:pPr>
    </w:p>
    <w:p w14:paraId="480D92D0" w14:textId="1D078835" w:rsidR="00F54C8F" w:rsidRPr="00EC4E60" w:rsidRDefault="00F54C8F" w:rsidP="000F72FD">
      <w:pPr>
        <w:pStyle w:val="5-texto1"/>
      </w:pPr>
      <w:r w:rsidRPr="00EC4E60">
        <w:t xml:space="preserve">Art. 1º Esta Lei altera a Lei nº 9.537, de </w:t>
      </w:r>
      <w:r w:rsidR="00C31628" w:rsidRPr="00EC4E60">
        <w:t xml:space="preserve">11 de dezembro de </w:t>
      </w:r>
      <w:r w:rsidRPr="00EC4E60">
        <w:t xml:space="preserve">1997, que dispõe sobre a segurança do tráfego </w:t>
      </w:r>
      <w:proofErr w:type="spellStart"/>
      <w:r w:rsidRPr="00EC4E60">
        <w:t>aquaviário</w:t>
      </w:r>
      <w:proofErr w:type="spellEnd"/>
      <w:r w:rsidRPr="00EC4E60">
        <w:t xml:space="preserve"> em águas sob jurisdição nacional, para regulamentar o serviço de </w:t>
      </w:r>
      <w:proofErr w:type="spellStart"/>
      <w:r w:rsidRPr="00EC4E60">
        <w:t>praticagem</w:t>
      </w:r>
      <w:proofErr w:type="spellEnd"/>
      <w:r w:rsidRPr="00EC4E60">
        <w:t xml:space="preserve"> e conferir segurança jurídica e estabilidade regulatória aos preços dos serviços de </w:t>
      </w:r>
      <w:proofErr w:type="spellStart"/>
      <w:r w:rsidRPr="00EC4E60">
        <w:t>praticagem</w:t>
      </w:r>
      <w:proofErr w:type="spellEnd"/>
      <w:r w:rsidRPr="00EC4E60">
        <w:t xml:space="preserve">, e altera a Lei nº 10.233, de </w:t>
      </w:r>
      <w:r w:rsidR="00C31628" w:rsidRPr="00EC4E60">
        <w:t xml:space="preserve">5 de junho de </w:t>
      </w:r>
      <w:r w:rsidRPr="00EC4E60">
        <w:t xml:space="preserve">2001, que </w:t>
      </w:r>
      <w:r w:rsidR="00C31628" w:rsidRPr="00EC4E60">
        <w:t>cria</w:t>
      </w:r>
      <w:r w:rsidRPr="00EC4E60">
        <w:t xml:space="preserve"> a Agência Nacional de Transportes </w:t>
      </w:r>
      <w:proofErr w:type="spellStart"/>
      <w:r w:rsidRPr="00EC4E60">
        <w:t>Aquaviários</w:t>
      </w:r>
      <w:proofErr w:type="spellEnd"/>
      <w:r w:rsidR="00870832" w:rsidRPr="00EC4E60">
        <w:t xml:space="preserve"> (</w:t>
      </w:r>
      <w:proofErr w:type="spellStart"/>
      <w:r w:rsidR="00870832" w:rsidRPr="00EC4E60">
        <w:t>Antaq</w:t>
      </w:r>
      <w:proofErr w:type="spellEnd"/>
      <w:r w:rsidR="00870832" w:rsidRPr="00EC4E60">
        <w:t>)</w:t>
      </w:r>
      <w:r w:rsidRPr="00EC4E60">
        <w:t>.</w:t>
      </w:r>
    </w:p>
    <w:p w14:paraId="2374C079" w14:textId="20838F3F" w:rsidR="001A3CFB" w:rsidRPr="00EC4E60" w:rsidRDefault="001A3CFB" w:rsidP="000F72FD">
      <w:pPr>
        <w:pStyle w:val="5-texto1"/>
      </w:pPr>
      <w:r w:rsidRPr="00EC4E60">
        <w:t xml:space="preserve">Art. 2º A Lei nº 9.537, de </w:t>
      </w:r>
      <w:r w:rsidR="000D56A8" w:rsidRPr="00EC4E60">
        <w:t xml:space="preserve">11 de dezembro de </w:t>
      </w:r>
      <w:r w:rsidRPr="00EC4E60">
        <w:t>1997, passa a vigorar com as seguintes alterações:</w:t>
      </w:r>
    </w:p>
    <w:p w14:paraId="64DD44E8" w14:textId="2ADE6090" w:rsidR="001A3CFB" w:rsidRPr="00EC4E60" w:rsidRDefault="001A3CFB" w:rsidP="001A3CFB">
      <w:pPr>
        <w:pStyle w:val="6-texto2"/>
      </w:pPr>
      <w:r w:rsidRPr="00EC4E60">
        <w:t>“Art. 2º.................................</w:t>
      </w:r>
    </w:p>
    <w:p w14:paraId="302B4157" w14:textId="263FA7B1" w:rsidR="001A3CFB" w:rsidRPr="00EC4E60" w:rsidRDefault="001A3CFB" w:rsidP="001A3CFB">
      <w:pPr>
        <w:pStyle w:val="7-linhapontilhada"/>
      </w:pPr>
      <w:r w:rsidRPr="00EC4E60">
        <w:t>...................................................</w:t>
      </w:r>
    </w:p>
    <w:p w14:paraId="6C0B421B" w14:textId="287F7BC3" w:rsidR="001A3CFB" w:rsidRPr="00EC4E60" w:rsidRDefault="001A3CFB" w:rsidP="001A3CFB">
      <w:pPr>
        <w:pStyle w:val="6-texto2"/>
      </w:pPr>
      <w:r w:rsidRPr="00EC4E60">
        <w:t xml:space="preserve">XXII – Zona de </w:t>
      </w:r>
      <w:proofErr w:type="spellStart"/>
      <w:r w:rsidRPr="00EC4E60">
        <w:t>Praticagem</w:t>
      </w:r>
      <w:proofErr w:type="spellEnd"/>
      <w:r w:rsidRPr="00EC4E60">
        <w:t xml:space="preserve"> - área geográfica delimitada </w:t>
      </w:r>
      <w:r w:rsidR="002757BE" w:rsidRPr="00EC4E60">
        <w:t>em razão</w:t>
      </w:r>
      <w:r w:rsidRPr="00EC4E60">
        <w:t xml:space="preserve"> de peculiaridades locais que dificult</w:t>
      </w:r>
      <w:r w:rsidR="000D56A8" w:rsidRPr="00EC4E60">
        <w:t>a</w:t>
      </w:r>
      <w:r w:rsidRPr="00EC4E60">
        <w:t xml:space="preserve">m a livre e segura movimentação de embarcações, </w:t>
      </w:r>
      <w:r w:rsidR="000D56A8" w:rsidRPr="00EC4E60">
        <w:t>de forma a exigir</w:t>
      </w:r>
      <w:r w:rsidRPr="00EC4E60">
        <w:t xml:space="preserve"> a constituição e </w:t>
      </w:r>
      <w:r w:rsidR="000D56A8" w:rsidRPr="00EC4E60">
        <w:t xml:space="preserve">a </w:t>
      </w:r>
      <w:r w:rsidRPr="00EC4E60">
        <w:t xml:space="preserve">disponibilidade permanente de serviço de </w:t>
      </w:r>
      <w:proofErr w:type="spellStart"/>
      <w:proofErr w:type="gramStart"/>
      <w:r w:rsidRPr="00EC4E60">
        <w:t>praticagem</w:t>
      </w:r>
      <w:proofErr w:type="spellEnd"/>
      <w:r w:rsidRPr="00EC4E60">
        <w:t>.”</w:t>
      </w:r>
      <w:proofErr w:type="gramEnd"/>
      <w:r w:rsidRPr="00EC4E60">
        <w:t>(NR)</w:t>
      </w:r>
    </w:p>
    <w:p w14:paraId="473D43BF" w14:textId="64837543" w:rsidR="001A3CFB" w:rsidRPr="00EC4E60" w:rsidRDefault="001A3CFB" w:rsidP="001A3CFB">
      <w:pPr>
        <w:pStyle w:val="6-texto2"/>
      </w:pPr>
      <w:r w:rsidRPr="00EC4E60">
        <w:t>“Art. 12. ..............................</w:t>
      </w:r>
      <w:r w:rsidR="00F1411E" w:rsidRPr="00EC4E60">
        <w:t>.</w:t>
      </w:r>
    </w:p>
    <w:p w14:paraId="145CC896" w14:textId="77777777" w:rsidR="001A3CFB" w:rsidRPr="00EC4E60" w:rsidRDefault="001A3CFB" w:rsidP="001A3CFB">
      <w:pPr>
        <w:pStyle w:val="6-texto2"/>
      </w:pPr>
      <w:r w:rsidRPr="00EC4E60">
        <w:lastRenderedPageBreak/>
        <w:t xml:space="preserve">§ 1º O serviço de </w:t>
      </w:r>
      <w:proofErr w:type="spellStart"/>
      <w:r w:rsidRPr="00EC4E60">
        <w:t>praticagem</w:t>
      </w:r>
      <w:proofErr w:type="spellEnd"/>
      <w:r w:rsidRPr="00EC4E60">
        <w:t xml:space="preserve"> é atividade essencial, de natureza privada, cujo objetivo é garantir o interesse público da segurança da navegação, da salvaguarda da vida humana e da proteção ao meio ambiente.</w:t>
      </w:r>
    </w:p>
    <w:p w14:paraId="4687DFEF" w14:textId="622559E1" w:rsidR="001A3CFB" w:rsidRPr="00EC4E60" w:rsidRDefault="001A3CFB" w:rsidP="001A3CFB">
      <w:pPr>
        <w:pStyle w:val="6-texto2"/>
      </w:pPr>
      <w:r w:rsidRPr="00EC4E60">
        <w:t xml:space="preserve">§ 2º O serviço de </w:t>
      </w:r>
      <w:proofErr w:type="spellStart"/>
      <w:r w:rsidRPr="00EC4E60">
        <w:t>praticagem</w:t>
      </w:r>
      <w:proofErr w:type="spellEnd"/>
      <w:r w:rsidRPr="00EC4E60">
        <w:t xml:space="preserve"> </w:t>
      </w:r>
      <w:r w:rsidR="000D56A8" w:rsidRPr="00EC4E60">
        <w:t>deve estar</w:t>
      </w:r>
      <w:r w:rsidRPr="00EC4E60">
        <w:t xml:space="preserve"> permanentemente disponível, de forma a prover a continuidade e a eficiência do tráfego </w:t>
      </w:r>
      <w:proofErr w:type="spellStart"/>
      <w:r w:rsidRPr="00EC4E60">
        <w:t>aquaviário</w:t>
      </w:r>
      <w:proofErr w:type="spellEnd"/>
      <w:r w:rsidRPr="00EC4E60">
        <w:t>.</w:t>
      </w:r>
    </w:p>
    <w:p w14:paraId="65A6AB90" w14:textId="1E91C7D4" w:rsidR="001A3CFB" w:rsidRPr="00EC4E60" w:rsidRDefault="001A3CFB" w:rsidP="001A3CFB">
      <w:pPr>
        <w:pStyle w:val="6-texto2"/>
      </w:pPr>
      <w:r w:rsidRPr="00EC4E60">
        <w:t xml:space="preserve">§ 3º É dever do Estado garantir a adequada e livre prestação do serviço de </w:t>
      </w:r>
      <w:proofErr w:type="spellStart"/>
      <w:r w:rsidRPr="00EC4E60">
        <w:t>pra</w:t>
      </w:r>
      <w:r w:rsidR="00F1411E" w:rsidRPr="00EC4E60">
        <w:t>ticagem</w:t>
      </w:r>
      <w:proofErr w:type="spellEnd"/>
      <w:r w:rsidR="00F1411E" w:rsidRPr="00EC4E60">
        <w:t xml:space="preserve">, nos termos desta </w:t>
      </w:r>
      <w:proofErr w:type="gramStart"/>
      <w:r w:rsidR="00F1411E" w:rsidRPr="00EC4E60">
        <w:t>Lei.”</w:t>
      </w:r>
      <w:proofErr w:type="gramEnd"/>
      <w:r w:rsidRPr="00EC4E60">
        <w:t>(NR)</w:t>
      </w:r>
    </w:p>
    <w:p w14:paraId="080BD46A" w14:textId="77251AC1" w:rsidR="001A3CFB" w:rsidRPr="00EC4E60" w:rsidRDefault="001A3CFB" w:rsidP="001A3CFB">
      <w:pPr>
        <w:pStyle w:val="6-texto2"/>
      </w:pPr>
      <w:r w:rsidRPr="00EC4E60">
        <w:t xml:space="preserve">“Art. 12-A. O serviço de </w:t>
      </w:r>
      <w:proofErr w:type="spellStart"/>
      <w:r w:rsidRPr="00EC4E60">
        <w:t>praticagem</w:t>
      </w:r>
      <w:proofErr w:type="spellEnd"/>
      <w:r w:rsidRPr="00EC4E60">
        <w:t xml:space="preserve"> </w:t>
      </w:r>
      <w:r w:rsidR="00617F94" w:rsidRPr="00EC4E60">
        <w:t>compreende</w:t>
      </w:r>
      <w:r w:rsidR="000D56A8" w:rsidRPr="00EC4E60">
        <w:t xml:space="preserve"> o</w:t>
      </w:r>
      <w:r w:rsidRPr="00EC4E60">
        <w:t xml:space="preserve"> prático, </w:t>
      </w:r>
      <w:r w:rsidR="000D56A8" w:rsidRPr="00EC4E60">
        <w:t xml:space="preserve">a </w:t>
      </w:r>
      <w:r w:rsidRPr="00EC4E60">
        <w:t xml:space="preserve">lancha de prático e </w:t>
      </w:r>
      <w:r w:rsidR="000D56A8" w:rsidRPr="00EC4E60">
        <w:t xml:space="preserve">a </w:t>
      </w:r>
      <w:r w:rsidRPr="00EC4E60">
        <w:t>atalaia.</w:t>
      </w:r>
    </w:p>
    <w:p w14:paraId="4A790DED" w14:textId="56F42BDD" w:rsidR="001A3CFB" w:rsidRPr="00EC4E60" w:rsidRDefault="001A3CFB" w:rsidP="001A3CFB">
      <w:pPr>
        <w:pStyle w:val="6-texto2"/>
      </w:pPr>
      <w:r w:rsidRPr="00EC4E60">
        <w:t xml:space="preserve">Parágrafo único. Os práticos são responsáveis pela implantação e </w:t>
      </w:r>
      <w:r w:rsidR="00312039" w:rsidRPr="00EC4E60">
        <w:t xml:space="preserve">pela </w:t>
      </w:r>
      <w:r w:rsidRPr="00EC4E60">
        <w:t>manutenção da infraestrutura e dos equipamentos necessários à execução do serviço</w:t>
      </w:r>
      <w:r w:rsidR="00312039" w:rsidRPr="00EC4E60">
        <w:t xml:space="preserve"> de </w:t>
      </w:r>
      <w:proofErr w:type="spellStart"/>
      <w:r w:rsidR="00312039" w:rsidRPr="00EC4E60">
        <w:t>praticagem</w:t>
      </w:r>
      <w:proofErr w:type="spellEnd"/>
      <w:r w:rsidRPr="00EC4E60">
        <w:t xml:space="preserve">, pelo treinamento de colaboradores e pela permanente disponibilidade da </w:t>
      </w:r>
      <w:proofErr w:type="gramStart"/>
      <w:r w:rsidRPr="00EC4E60">
        <w:t>estrutura.”</w:t>
      </w:r>
      <w:proofErr w:type="gramEnd"/>
    </w:p>
    <w:p w14:paraId="2EC5E588" w14:textId="77777777" w:rsidR="001A3CFB" w:rsidRPr="00EC4E60" w:rsidRDefault="001A3CFB" w:rsidP="001A3CFB">
      <w:pPr>
        <w:pStyle w:val="6-texto2"/>
      </w:pPr>
      <w:r w:rsidRPr="00EC4E60">
        <w:t xml:space="preserve">“Art. 13. O serviço de </w:t>
      </w:r>
      <w:proofErr w:type="spellStart"/>
      <w:r w:rsidRPr="00EC4E60">
        <w:t>praticagem</w:t>
      </w:r>
      <w:proofErr w:type="spellEnd"/>
      <w:r w:rsidRPr="00EC4E60">
        <w:t xml:space="preserve"> será executado exclusivamente por práticos devidamente habilitados pela autoridade marítima.</w:t>
      </w:r>
    </w:p>
    <w:p w14:paraId="79035876" w14:textId="59ABE150" w:rsidR="001A3CFB" w:rsidRPr="00EC4E60" w:rsidRDefault="001A3CFB" w:rsidP="00F1411E">
      <w:pPr>
        <w:pStyle w:val="7-linhapontilhada"/>
      </w:pPr>
      <w:r w:rsidRPr="00EC4E60">
        <w:t>...................................................</w:t>
      </w:r>
    </w:p>
    <w:p w14:paraId="1065A0B4" w14:textId="6C629449" w:rsidR="001A3CFB" w:rsidRPr="00EC4E60" w:rsidRDefault="001A3CFB" w:rsidP="001A3CFB">
      <w:pPr>
        <w:pStyle w:val="6-texto2"/>
      </w:pPr>
      <w:r w:rsidRPr="00EC4E60">
        <w:t>§ 2º A manutenção da habilitação do prático depende</w:t>
      </w:r>
      <w:r w:rsidR="00FA3789" w:rsidRPr="00EC4E60">
        <w:t>rá</w:t>
      </w:r>
      <w:r w:rsidRPr="00EC4E60">
        <w:t>:</w:t>
      </w:r>
    </w:p>
    <w:p w14:paraId="25D2DA5B" w14:textId="77777777" w:rsidR="001A3CFB" w:rsidRPr="00EC4E60" w:rsidRDefault="001A3CFB" w:rsidP="001A3CFB">
      <w:pPr>
        <w:pStyle w:val="6-texto2"/>
      </w:pPr>
      <w:r w:rsidRPr="00EC4E60">
        <w:t xml:space="preserve">I – </w:t>
      </w:r>
      <w:proofErr w:type="gramStart"/>
      <w:r w:rsidRPr="00EC4E60">
        <w:t>do</w:t>
      </w:r>
      <w:proofErr w:type="gramEnd"/>
      <w:r w:rsidRPr="00EC4E60">
        <w:t xml:space="preserve"> cumprimento da frequência mínima de manobras estabelecida pela autoridade marítima;</w:t>
      </w:r>
    </w:p>
    <w:p w14:paraId="250F9B0B" w14:textId="77777777" w:rsidR="001A3CFB" w:rsidRPr="00EC4E60" w:rsidRDefault="001A3CFB" w:rsidP="001A3CFB">
      <w:pPr>
        <w:pStyle w:val="6-texto2"/>
      </w:pPr>
      <w:r w:rsidRPr="00EC4E60">
        <w:lastRenderedPageBreak/>
        <w:t xml:space="preserve">II – </w:t>
      </w:r>
      <w:proofErr w:type="gramStart"/>
      <w:r w:rsidRPr="00EC4E60">
        <w:t>da</w:t>
      </w:r>
      <w:proofErr w:type="gramEnd"/>
      <w:r w:rsidRPr="00EC4E60">
        <w:t xml:space="preserve"> realização dos cursos de aperfeiçoamento determinados pela autoridade marítima; e</w:t>
      </w:r>
    </w:p>
    <w:p w14:paraId="62BBC17F" w14:textId="010B7E14" w:rsidR="001A3CFB" w:rsidRPr="00EC4E60" w:rsidRDefault="001A3CFB" w:rsidP="001A3CFB">
      <w:pPr>
        <w:pStyle w:val="6-texto2"/>
      </w:pPr>
      <w:r w:rsidRPr="00EC4E60">
        <w:t xml:space="preserve">III – do cumprimento das recomendações e </w:t>
      </w:r>
      <w:r w:rsidR="00312039" w:rsidRPr="00EC4E60">
        <w:t xml:space="preserve">das </w:t>
      </w:r>
      <w:r w:rsidRPr="00EC4E60">
        <w:t xml:space="preserve">determinações </w:t>
      </w:r>
      <w:r w:rsidR="00312039" w:rsidRPr="00EC4E60">
        <w:t>oriundas</w:t>
      </w:r>
      <w:r w:rsidRPr="00EC4E60">
        <w:t xml:space="preserve"> dos organismos internacionais competentes, desde que reconhecidas pela autoridade marítima.</w:t>
      </w:r>
    </w:p>
    <w:p w14:paraId="57FB106F" w14:textId="01F39024" w:rsidR="001A3CFB" w:rsidRPr="00EC4E60" w:rsidRDefault="001A3CFB" w:rsidP="001A3CFB">
      <w:pPr>
        <w:pStyle w:val="6-texto2"/>
      </w:pPr>
      <w:r w:rsidRPr="00EC4E60">
        <w:t xml:space="preserve">§ 3º É assegurado a todo prático, na forma prevista no </w:t>
      </w:r>
      <w:r w:rsidRPr="00EC4E60">
        <w:rPr>
          <w:i/>
        </w:rPr>
        <w:t>caput</w:t>
      </w:r>
      <w:r w:rsidR="00312039" w:rsidRPr="00EC4E60">
        <w:rPr>
          <w:i/>
        </w:rPr>
        <w:t xml:space="preserve"> </w:t>
      </w:r>
      <w:r w:rsidR="00312039" w:rsidRPr="00EC4E60">
        <w:t>deste artigo</w:t>
      </w:r>
      <w:r w:rsidRPr="00EC4E60">
        <w:t xml:space="preserve">, o livre exercício do serviço de </w:t>
      </w:r>
      <w:proofErr w:type="spellStart"/>
      <w:r w:rsidRPr="00EC4E60">
        <w:t>praticagem</w:t>
      </w:r>
      <w:proofErr w:type="spellEnd"/>
      <w:r w:rsidRPr="00EC4E60">
        <w:t xml:space="preserve">, </w:t>
      </w:r>
      <w:r w:rsidR="00FA3789" w:rsidRPr="00EC4E60">
        <w:t>atendida</w:t>
      </w:r>
      <w:r w:rsidRPr="00EC4E60">
        <w:t xml:space="preserve"> a regulação técnica e econômica da atividade, nos termos desta Lei.</w:t>
      </w:r>
    </w:p>
    <w:p w14:paraId="5B1A50FF" w14:textId="18E02C5B" w:rsidR="002C7370" w:rsidRPr="00EC4E60" w:rsidRDefault="002C7370" w:rsidP="002C7370">
      <w:pPr>
        <w:pStyle w:val="6-texto2"/>
      </w:pPr>
      <w:r w:rsidRPr="00EC4E60">
        <w:t xml:space="preserve">§ 4º A autoridade marítima poderá, desde que atendidos os requisitos por ela estabelecidos em regulamento específico, conceder exclusivamente a </w:t>
      </w:r>
      <w:r w:rsidR="00DE6302" w:rsidRPr="00EC4E60">
        <w:t xml:space="preserve">Comandantes </w:t>
      </w:r>
      <w:r w:rsidRPr="00EC4E60">
        <w:t xml:space="preserve">brasileiros de navios de bandeira brasileira que tenham até 100 m (cem metros) de comprimento e tripulação que seja, no mínimo, 2/3 (dois terços) brasileira Certificado de Isenção de </w:t>
      </w:r>
      <w:proofErr w:type="spellStart"/>
      <w:r w:rsidRPr="00EC4E60">
        <w:t>Praticagem</w:t>
      </w:r>
      <w:proofErr w:type="spellEnd"/>
      <w:r w:rsidRPr="00EC4E60">
        <w:t xml:space="preserve">, </w:t>
      </w:r>
      <w:r w:rsidR="00DE6302" w:rsidRPr="00EC4E60">
        <w:t>que</w:t>
      </w:r>
      <w:r w:rsidRPr="00EC4E60">
        <w:t xml:space="preserve"> os habilitará a conduzir a embarcação sob seu comando no interior de zona de </w:t>
      </w:r>
      <w:proofErr w:type="spellStart"/>
      <w:r w:rsidRPr="00EC4E60">
        <w:t>praticagem</w:t>
      </w:r>
      <w:proofErr w:type="spellEnd"/>
      <w:r w:rsidRPr="00EC4E60">
        <w:t xml:space="preserve"> ou em parte dela, observado que a isenção:</w:t>
      </w:r>
    </w:p>
    <w:p w14:paraId="72AD4D38" w14:textId="5B322983" w:rsidR="001A3CFB" w:rsidRPr="00EC4E60" w:rsidRDefault="001A3CFB" w:rsidP="001A3CFB">
      <w:pPr>
        <w:pStyle w:val="6-texto2"/>
      </w:pPr>
      <w:r w:rsidRPr="00EC4E60">
        <w:t>I –</w:t>
      </w:r>
      <w:r w:rsidR="00DE6302" w:rsidRPr="00EC4E60">
        <w:t xml:space="preserve"> </w:t>
      </w:r>
      <w:proofErr w:type="gramStart"/>
      <w:r w:rsidR="00112659" w:rsidRPr="00EC4E60">
        <w:t>não</w:t>
      </w:r>
      <w:proofErr w:type="gramEnd"/>
      <w:r w:rsidR="00112659" w:rsidRPr="00EC4E60">
        <w:t xml:space="preserve"> desobrigará o toma</w:t>
      </w:r>
      <w:r w:rsidR="002757BE" w:rsidRPr="00EC4E60">
        <w:t>dor</w:t>
      </w:r>
      <w:r w:rsidR="00112659" w:rsidRPr="00EC4E60">
        <w:t xml:space="preserve"> de serviço do pagamento da remuneração </w:t>
      </w:r>
      <w:r w:rsidRPr="00EC4E60">
        <w:t xml:space="preserve">devida à </w:t>
      </w:r>
      <w:proofErr w:type="spellStart"/>
      <w:r w:rsidRPr="00EC4E60">
        <w:t>praticagem</w:t>
      </w:r>
      <w:proofErr w:type="spellEnd"/>
      <w:r w:rsidRPr="00EC4E60">
        <w:t xml:space="preserve"> local pela permanente disponibilidade do serviço nem da comunicação à atalaia coordenadora sobre o trânsito pretendido, para embarcações </w:t>
      </w:r>
      <w:r w:rsidR="00F722FF" w:rsidRPr="00EC4E60">
        <w:t>com arqueação bruta</w:t>
      </w:r>
      <w:r w:rsidR="0028259C" w:rsidRPr="00EC4E60">
        <w:t xml:space="preserve"> a partir de 500 </w:t>
      </w:r>
      <w:r w:rsidR="00F52E91" w:rsidRPr="00EC4E60">
        <w:t>(quinhentos</w:t>
      </w:r>
      <w:r w:rsidR="0028259C" w:rsidRPr="00EC4E60">
        <w:t>)</w:t>
      </w:r>
      <w:r w:rsidRPr="00EC4E60">
        <w:t>, salvo as hipóteses previstas no § 6º</w:t>
      </w:r>
      <w:r w:rsidR="0028259C" w:rsidRPr="00EC4E60">
        <w:t xml:space="preserve"> deste artigo</w:t>
      </w:r>
      <w:r w:rsidRPr="00EC4E60">
        <w:t>;</w:t>
      </w:r>
      <w:r w:rsidR="00B34B43" w:rsidRPr="00EC4E60">
        <w:t xml:space="preserve"> </w:t>
      </w:r>
    </w:p>
    <w:p w14:paraId="7D784B2F" w14:textId="33CEAEC9" w:rsidR="001A3CFB" w:rsidRPr="00EC4E60" w:rsidRDefault="001A3CFB" w:rsidP="001A3CFB">
      <w:pPr>
        <w:pStyle w:val="6-texto2"/>
      </w:pPr>
      <w:r w:rsidRPr="00EC4E60">
        <w:lastRenderedPageBreak/>
        <w:t xml:space="preserve">II – </w:t>
      </w:r>
      <w:proofErr w:type="gramStart"/>
      <w:r w:rsidRPr="00EC4E60">
        <w:t>será</w:t>
      </w:r>
      <w:proofErr w:type="gramEnd"/>
      <w:r w:rsidRPr="00EC4E60">
        <w:t xml:space="preserve"> precedida</w:t>
      </w:r>
      <w:r w:rsidR="00F52E91" w:rsidRPr="00EC4E60">
        <w:t xml:space="preserve"> de análise de risco, </w:t>
      </w:r>
      <w:r w:rsidR="00112659" w:rsidRPr="00EC4E60">
        <w:t>a qual</w:t>
      </w:r>
      <w:r w:rsidRPr="00EC4E60">
        <w:t xml:space="preserve"> comprove que a concessão não aumentará o risco à navegação ou colocará em perigo os canais de acesso portuários e suas estruturas adjacentes;</w:t>
      </w:r>
    </w:p>
    <w:p w14:paraId="0AE9555F" w14:textId="398E1536" w:rsidR="001A3CFB" w:rsidRPr="00EC4E60" w:rsidRDefault="001A3CFB" w:rsidP="001A3CFB">
      <w:pPr>
        <w:pStyle w:val="6-texto2"/>
      </w:pPr>
      <w:r w:rsidRPr="00EC4E60">
        <w:t>III – levará em conta a necessidade do cumprimento de períodos prévios de descanso para o Comandante, a serem determinados e monitorados pela autoridade marítima; e</w:t>
      </w:r>
    </w:p>
    <w:p w14:paraId="347CC467" w14:textId="77777777" w:rsidR="001A3CFB" w:rsidRPr="00EC4E60" w:rsidRDefault="001A3CFB" w:rsidP="001A3CFB">
      <w:pPr>
        <w:pStyle w:val="6-texto2"/>
      </w:pPr>
      <w:r w:rsidRPr="00EC4E60">
        <w:t xml:space="preserve">IV – </w:t>
      </w:r>
      <w:proofErr w:type="gramStart"/>
      <w:r w:rsidRPr="00EC4E60">
        <w:t>dependerá</w:t>
      </w:r>
      <w:proofErr w:type="gramEnd"/>
      <w:r w:rsidRPr="00EC4E60">
        <w:t>, cumulativamente ou não, do cumprimento pelo Comandante de:</w:t>
      </w:r>
    </w:p>
    <w:p w14:paraId="3187614F" w14:textId="1AD08678" w:rsidR="001A3CFB" w:rsidRPr="00EC4E60" w:rsidRDefault="001A3CFB" w:rsidP="001A3CFB">
      <w:pPr>
        <w:pStyle w:val="6-texto2"/>
      </w:pPr>
      <w:r w:rsidRPr="00EC4E60">
        <w:t xml:space="preserve">a) 6 (seis) meses de atuação prévia como Comandante do navio dentro da zona de </w:t>
      </w:r>
      <w:proofErr w:type="spellStart"/>
      <w:r w:rsidRPr="00EC4E60">
        <w:t>praticagem</w:t>
      </w:r>
      <w:proofErr w:type="spellEnd"/>
      <w:r w:rsidRPr="00EC4E60">
        <w:t xml:space="preserve"> específica ou da subzona para a </w:t>
      </w:r>
      <w:r w:rsidR="002F4EE0" w:rsidRPr="00EC4E60">
        <w:t>isenção objeto da concessão</w:t>
      </w:r>
      <w:r w:rsidRPr="00EC4E60">
        <w:t>;</w:t>
      </w:r>
    </w:p>
    <w:p w14:paraId="31ACEEE3" w14:textId="0442F193" w:rsidR="001A3CFB" w:rsidRPr="00EC4E60" w:rsidRDefault="001A3CFB" w:rsidP="001A3CFB">
      <w:pPr>
        <w:pStyle w:val="6-texto2"/>
      </w:pPr>
      <w:r w:rsidRPr="00EC4E60">
        <w:t xml:space="preserve">b) posteriormente, 6 (seis) meses de realização de fainas de </w:t>
      </w:r>
      <w:proofErr w:type="spellStart"/>
      <w:r w:rsidRPr="00EC4E60">
        <w:t>praticagem</w:t>
      </w:r>
      <w:proofErr w:type="spellEnd"/>
      <w:r w:rsidRPr="00EC4E60">
        <w:t xml:space="preserve">, assistido por prático da respectiva zona de </w:t>
      </w:r>
      <w:proofErr w:type="spellStart"/>
      <w:r w:rsidRPr="00EC4E60">
        <w:t>praticagem</w:t>
      </w:r>
      <w:proofErr w:type="spellEnd"/>
      <w:r w:rsidRPr="00EC4E60">
        <w:t xml:space="preserve"> ou de sua subzona, em total </w:t>
      </w:r>
      <w:r w:rsidR="002F4EE0" w:rsidRPr="00EC4E60">
        <w:t>não</w:t>
      </w:r>
      <w:r w:rsidRPr="00EC4E60">
        <w:t xml:space="preserve"> inferior a 12 (doze)</w:t>
      </w:r>
      <w:r w:rsidR="00EC4E60" w:rsidRPr="00EC4E60">
        <w:t xml:space="preserve"> fainas</w:t>
      </w:r>
      <w:r w:rsidRPr="00EC4E60">
        <w:t>.</w:t>
      </w:r>
    </w:p>
    <w:p w14:paraId="5255567A" w14:textId="61CB024E" w:rsidR="001A3CFB" w:rsidRPr="00EC4E60" w:rsidRDefault="001A3CFB" w:rsidP="001A3CFB">
      <w:pPr>
        <w:pStyle w:val="6-texto2"/>
      </w:pPr>
      <w:r w:rsidRPr="00EC4E60">
        <w:t xml:space="preserve">§ 5º Em cada zona de </w:t>
      </w:r>
      <w:proofErr w:type="spellStart"/>
      <w:r w:rsidRPr="00EC4E60">
        <w:t>praticagem</w:t>
      </w:r>
      <w:proofErr w:type="spellEnd"/>
      <w:r w:rsidRPr="00EC4E60">
        <w:t xml:space="preserve">, os profissionais prestarão o serviço de acordo com escala de rodízio única homologada pela autoridade marítima, garantida a frequência de manobras que assegure a proficiência, a distribuição equânime e a disponibilidade permanente do serviço de </w:t>
      </w:r>
      <w:proofErr w:type="spellStart"/>
      <w:r w:rsidRPr="00EC4E60">
        <w:t>praticagem</w:t>
      </w:r>
      <w:proofErr w:type="spellEnd"/>
      <w:r w:rsidRPr="00EC4E60">
        <w:t>.</w:t>
      </w:r>
    </w:p>
    <w:p w14:paraId="2EE36242" w14:textId="5809DC88" w:rsidR="001A3CFB" w:rsidRPr="00EC4E60" w:rsidRDefault="001A3CFB" w:rsidP="001A3CFB">
      <w:pPr>
        <w:pStyle w:val="6-texto2"/>
      </w:pPr>
      <w:r w:rsidRPr="00EC4E60">
        <w:t xml:space="preserve">§ 6º O serviço de </w:t>
      </w:r>
      <w:proofErr w:type="spellStart"/>
      <w:r w:rsidRPr="00EC4E60">
        <w:t>praticagem</w:t>
      </w:r>
      <w:proofErr w:type="spellEnd"/>
      <w:r w:rsidRPr="00EC4E60">
        <w:t xml:space="preserve"> será obrigatório em todas as zonas de </w:t>
      </w:r>
      <w:proofErr w:type="spellStart"/>
      <w:r w:rsidRPr="00EC4E60">
        <w:t>praticagem</w:t>
      </w:r>
      <w:proofErr w:type="spellEnd"/>
      <w:r w:rsidRPr="00EC4E60">
        <w:t xml:space="preserve"> para embarcações com</w:t>
      </w:r>
      <w:r w:rsidR="009B0827" w:rsidRPr="00EC4E60">
        <w:t xml:space="preserve"> arqueação bruta superior a 500 (quinhent</w:t>
      </w:r>
      <w:r w:rsidR="00F722FF" w:rsidRPr="00EC4E60">
        <w:t>os</w:t>
      </w:r>
      <w:r w:rsidR="009B0827" w:rsidRPr="00EC4E60">
        <w:t>)</w:t>
      </w:r>
      <w:r w:rsidRPr="00EC4E60">
        <w:t>, salvo:</w:t>
      </w:r>
    </w:p>
    <w:p w14:paraId="79645993" w14:textId="4EBBE475" w:rsidR="001A3CFB" w:rsidRPr="00EC4E60" w:rsidRDefault="001A3CFB" w:rsidP="001A3CFB">
      <w:pPr>
        <w:pStyle w:val="6-texto2"/>
      </w:pPr>
      <w:r w:rsidRPr="00EC4E60">
        <w:lastRenderedPageBreak/>
        <w:t>I –</w:t>
      </w:r>
      <w:r w:rsidR="00F722FF" w:rsidRPr="00EC4E60">
        <w:t xml:space="preserve"> </w:t>
      </w:r>
      <w:proofErr w:type="gramStart"/>
      <w:r w:rsidRPr="00EC4E60">
        <w:t>as</w:t>
      </w:r>
      <w:proofErr w:type="gramEnd"/>
      <w:r w:rsidRPr="00EC4E60">
        <w:t xml:space="preserve"> hipóteses previstas pela autoridade marítima em regulamento específico, situação em que as embarcações dispensadas deverão comunicar as respectivas manobras aos agentes da autoridade marítima; e</w:t>
      </w:r>
    </w:p>
    <w:p w14:paraId="19CD5E1B" w14:textId="1D9AB35B" w:rsidR="001A3CFB" w:rsidRPr="00EC4E60" w:rsidRDefault="001A3CFB" w:rsidP="001A3CFB">
      <w:pPr>
        <w:pStyle w:val="6-texto2"/>
      </w:pPr>
      <w:r w:rsidRPr="00EC4E60">
        <w:t xml:space="preserve">II – o caso de embarcações regionais, empurradores, balsas e comboio integrado de balsas, classificadas para operar exclusivamente na navegação interior, independentemente da arqueação, e que arvorem a bandeira </w:t>
      </w:r>
      <w:proofErr w:type="gramStart"/>
      <w:r w:rsidRPr="00EC4E60">
        <w:t>brasileira.”</w:t>
      </w:r>
      <w:proofErr w:type="gramEnd"/>
      <w:r w:rsidRPr="00EC4E60">
        <w:t>(NR)</w:t>
      </w:r>
    </w:p>
    <w:p w14:paraId="7198D741" w14:textId="70C12DC2" w:rsidR="001A3CFB" w:rsidRPr="00EC4E60" w:rsidRDefault="001A3CFB" w:rsidP="001A3CFB">
      <w:pPr>
        <w:pStyle w:val="6-texto2"/>
      </w:pPr>
      <w:r w:rsidRPr="00EC4E60">
        <w:t>“Art. 14</w:t>
      </w:r>
      <w:r w:rsidR="00F1411E" w:rsidRPr="00EC4E60">
        <w:t xml:space="preserve">. </w:t>
      </w:r>
      <w:r w:rsidRPr="00EC4E60">
        <w:t>...............................</w:t>
      </w:r>
    </w:p>
    <w:p w14:paraId="0F86D0BA" w14:textId="77777777" w:rsidR="001A3CFB" w:rsidRPr="00EC4E60" w:rsidRDefault="001A3CFB" w:rsidP="001A3CFB">
      <w:pPr>
        <w:pStyle w:val="6-texto2"/>
      </w:pPr>
      <w:r w:rsidRPr="00EC4E60">
        <w:t xml:space="preserve">Parágrafo único. Para assegurar a </w:t>
      </w:r>
      <w:proofErr w:type="spellStart"/>
      <w:r w:rsidRPr="00EC4E60">
        <w:t>ininterruptibilidade</w:t>
      </w:r>
      <w:proofErr w:type="spellEnd"/>
      <w:r w:rsidRPr="00EC4E60">
        <w:t xml:space="preserve"> do serviço, a autoridade marítima poderá:</w:t>
      </w:r>
    </w:p>
    <w:p w14:paraId="420229A4" w14:textId="6294CE94" w:rsidR="001A3CFB" w:rsidRPr="00EC4E60" w:rsidRDefault="001A3CFB" w:rsidP="001A3CFB">
      <w:pPr>
        <w:pStyle w:val="6-texto2"/>
      </w:pPr>
      <w:r w:rsidRPr="00EC4E60">
        <w:t xml:space="preserve">I - </w:t>
      </w:r>
      <w:proofErr w:type="gramStart"/>
      <w:r w:rsidRPr="00EC4E60">
        <w:t>estabelecer</w:t>
      </w:r>
      <w:proofErr w:type="gramEnd"/>
      <w:r w:rsidRPr="00EC4E60">
        <w:t xml:space="preserve"> o número necessário de práticos para cada zona de </w:t>
      </w:r>
      <w:proofErr w:type="spellStart"/>
      <w:r w:rsidRPr="00EC4E60">
        <w:t>praticagem</w:t>
      </w:r>
      <w:proofErr w:type="spellEnd"/>
      <w:r w:rsidRPr="00EC4E60">
        <w:t>, conforme norma específica própria, o qual deve</w:t>
      </w:r>
      <w:r w:rsidR="00F722FF" w:rsidRPr="00EC4E60">
        <w:t>rá</w:t>
      </w:r>
      <w:r w:rsidRPr="00EC4E60">
        <w:t xml:space="preserve"> ser revisado periodicamente, de forma a atender às necessidades do tráfego marítimo, fluvial e lacustre na respectiva zona e a manutenção da qualificação dos práticos;</w:t>
      </w:r>
    </w:p>
    <w:p w14:paraId="680449A6" w14:textId="77777777" w:rsidR="001A3CFB" w:rsidRPr="00EC4E60" w:rsidRDefault="001A3CFB" w:rsidP="001A3CFB">
      <w:pPr>
        <w:pStyle w:val="6-texto2"/>
      </w:pPr>
      <w:r w:rsidRPr="00EC4E60">
        <w:t xml:space="preserve">II – </w:t>
      </w:r>
      <w:proofErr w:type="gramStart"/>
      <w:r w:rsidRPr="00EC4E60">
        <w:t>fixar</w:t>
      </w:r>
      <w:proofErr w:type="gramEnd"/>
      <w:r w:rsidRPr="00EC4E60">
        <w:t xml:space="preserve">, em caráter excepcional e temporário, o valor referente aos serviços em cada zona de </w:t>
      </w:r>
      <w:proofErr w:type="spellStart"/>
      <w:r w:rsidRPr="00EC4E60">
        <w:t>praticagem</w:t>
      </w:r>
      <w:proofErr w:type="spellEnd"/>
      <w:r w:rsidRPr="00EC4E60">
        <w:t>;</w:t>
      </w:r>
    </w:p>
    <w:p w14:paraId="078A53AE" w14:textId="7754E2A2" w:rsidR="001A3CFB" w:rsidRPr="00EC4E60" w:rsidRDefault="001678A2" w:rsidP="001678A2">
      <w:pPr>
        <w:pStyle w:val="6-texto2"/>
        <w:ind w:firstLine="0"/>
      </w:pPr>
      <w:r>
        <w:t>..............................................</w:t>
      </w:r>
      <w:proofErr w:type="gramStart"/>
      <w:r>
        <w:t>”(</w:t>
      </w:r>
      <w:proofErr w:type="gramEnd"/>
      <w:r>
        <w:t>NR)</w:t>
      </w:r>
    </w:p>
    <w:p w14:paraId="2EF6C7F8" w14:textId="77777777" w:rsidR="001A3CFB" w:rsidRPr="00EC4E60" w:rsidRDefault="001A3CFB" w:rsidP="001A3CFB">
      <w:pPr>
        <w:pStyle w:val="6-texto2"/>
      </w:pPr>
      <w:r w:rsidRPr="00EC4E60">
        <w:t xml:space="preserve">“Art. 15-A. A remuneração do serviço de </w:t>
      </w:r>
      <w:proofErr w:type="spellStart"/>
      <w:r w:rsidRPr="00EC4E60">
        <w:t>praticagem</w:t>
      </w:r>
      <w:proofErr w:type="spellEnd"/>
      <w:r w:rsidRPr="00EC4E60">
        <w:t xml:space="preserve"> compreende a operação de prático, a lancha de prático e a atalaia.</w:t>
      </w:r>
    </w:p>
    <w:p w14:paraId="4C42C6F7" w14:textId="481102CB" w:rsidR="001A3CFB" w:rsidRPr="00EC4E60" w:rsidRDefault="001A3CFB" w:rsidP="001A3CFB">
      <w:pPr>
        <w:pStyle w:val="6-texto2"/>
      </w:pPr>
      <w:r w:rsidRPr="00EC4E60">
        <w:lastRenderedPageBreak/>
        <w:t xml:space="preserve">§ 1º Caso seja necessário o revezamento de práticos, </w:t>
      </w:r>
      <w:r w:rsidR="009B0827" w:rsidRPr="00EC4E60">
        <w:t>eles</w:t>
      </w:r>
      <w:r w:rsidRPr="00EC4E60">
        <w:t xml:space="preserve"> serão alojados com as mesmas condições dos oficiais de bordo, preferencialmente em camarotes individuais e independentes que garantam o conforto térmico e as efetivas condições para seu descanso satisfatório, </w:t>
      </w:r>
      <w:r w:rsidR="00974E64" w:rsidRPr="00EC4E60">
        <w:t xml:space="preserve">e </w:t>
      </w:r>
      <w:r w:rsidRPr="00EC4E60">
        <w:t xml:space="preserve">o Comandante do navio </w:t>
      </w:r>
      <w:r w:rsidR="00974E64" w:rsidRPr="00EC4E60">
        <w:t xml:space="preserve">ficará </w:t>
      </w:r>
      <w:r w:rsidRPr="00EC4E60">
        <w:t>responsável por garantir a adequação das instalações.</w:t>
      </w:r>
    </w:p>
    <w:p w14:paraId="38D7CDBE" w14:textId="77777777" w:rsidR="001A3CFB" w:rsidRPr="00EC4E60" w:rsidRDefault="001A3CFB" w:rsidP="001A3CFB">
      <w:pPr>
        <w:pStyle w:val="6-texto2"/>
      </w:pPr>
      <w:r w:rsidRPr="00EC4E60">
        <w:t>§ 2º No rito ordinário, o preço do serviço será livremente negociado entre os tomadores e os prestadores do serviço, reprimidas quaisquer práticas de abuso do poder econômico.</w:t>
      </w:r>
    </w:p>
    <w:p w14:paraId="49FCCDF6" w14:textId="77777777" w:rsidR="001A3CFB" w:rsidRPr="00EC4E60" w:rsidRDefault="001A3CFB" w:rsidP="001A3CFB">
      <w:pPr>
        <w:pStyle w:val="6-texto2"/>
      </w:pPr>
      <w:r w:rsidRPr="00EC4E60">
        <w:t xml:space="preserve">§ 3º A autoridade marítima, mediante provocação fundamentada de quaisquer das partes contratantes, poderá fixar, em caráter extraordinário, excepcional e temporário, o preço do serviço de </w:t>
      </w:r>
      <w:proofErr w:type="spellStart"/>
      <w:r w:rsidRPr="00EC4E60">
        <w:t>praticagem</w:t>
      </w:r>
      <w:proofErr w:type="spellEnd"/>
      <w:r w:rsidRPr="00EC4E60">
        <w:t>, por período não superior a 12 (doze) meses, prorrogável por igual período, nas seguintes hipóteses:</w:t>
      </w:r>
    </w:p>
    <w:p w14:paraId="02762B57" w14:textId="0272EDD9" w:rsidR="001A3CFB" w:rsidRPr="00EC4E60" w:rsidRDefault="001A3CFB" w:rsidP="001A3CFB">
      <w:pPr>
        <w:pStyle w:val="6-texto2"/>
      </w:pPr>
      <w:r w:rsidRPr="00EC4E60">
        <w:t>I –</w:t>
      </w:r>
      <w:r w:rsidR="00974E64" w:rsidRPr="00EC4E60">
        <w:t xml:space="preserve"> </w:t>
      </w:r>
      <w:proofErr w:type="gramStart"/>
      <w:r w:rsidR="0093230E" w:rsidRPr="00EC4E60">
        <w:t>para</w:t>
      </w:r>
      <w:proofErr w:type="gramEnd"/>
      <w:r w:rsidR="00974E64" w:rsidRPr="00EC4E60">
        <w:t xml:space="preserve"> </w:t>
      </w:r>
      <w:r w:rsidRPr="00EC4E60">
        <w:t xml:space="preserve">cumprimento </w:t>
      </w:r>
      <w:r w:rsidR="0093230E" w:rsidRPr="00EC4E60">
        <w:t>d</w:t>
      </w:r>
      <w:r w:rsidRPr="00EC4E60">
        <w:t xml:space="preserve">o </w:t>
      </w:r>
      <w:r w:rsidR="00974E64" w:rsidRPr="00EC4E60">
        <w:t xml:space="preserve">disposto no </w:t>
      </w:r>
      <w:r w:rsidRPr="00EC4E60">
        <w:t>inciso II do parágrafo único do art. 14</w:t>
      </w:r>
      <w:r w:rsidR="00F03975" w:rsidRPr="00EC4E60">
        <w:t xml:space="preserve"> desta Lei</w:t>
      </w:r>
      <w:r w:rsidRPr="00EC4E60">
        <w:t>; ou</w:t>
      </w:r>
    </w:p>
    <w:p w14:paraId="0A695B56" w14:textId="1F8157CF" w:rsidR="001A3CFB" w:rsidRPr="00EC4E60" w:rsidRDefault="001A3CFB" w:rsidP="001A3CFB">
      <w:pPr>
        <w:pStyle w:val="6-texto2"/>
      </w:pPr>
      <w:r w:rsidRPr="00EC4E60">
        <w:t>II –</w:t>
      </w:r>
      <w:r w:rsidR="0093230E" w:rsidRPr="00EC4E60">
        <w:t xml:space="preserve"> </w:t>
      </w:r>
      <w:proofErr w:type="gramStart"/>
      <w:r w:rsidR="0093230E" w:rsidRPr="00EC4E60">
        <w:t>quando</w:t>
      </w:r>
      <w:proofErr w:type="gramEnd"/>
      <w:r w:rsidR="0093230E" w:rsidRPr="00EC4E60">
        <w:t xml:space="preserve"> comprovado o</w:t>
      </w:r>
      <w:r w:rsidRPr="00EC4E60">
        <w:t xml:space="preserve"> abuso de poder econômico ou </w:t>
      </w:r>
      <w:r w:rsidR="00015EB0">
        <w:t>a</w:t>
      </w:r>
      <w:r w:rsidRPr="00EC4E60">
        <w:t xml:space="preserve"> defasagem dos valores do serviço de </w:t>
      </w:r>
      <w:proofErr w:type="spellStart"/>
      <w:r w:rsidRPr="00EC4E60">
        <w:t>praticagem</w:t>
      </w:r>
      <w:proofErr w:type="spellEnd"/>
      <w:r w:rsidRPr="00EC4E60">
        <w:t>.</w:t>
      </w:r>
    </w:p>
    <w:p w14:paraId="06E1A49A" w14:textId="32B0E890" w:rsidR="001A3CFB" w:rsidRPr="00EC4E60" w:rsidRDefault="001A3CFB" w:rsidP="001A3CFB">
      <w:pPr>
        <w:pStyle w:val="6-texto2"/>
      </w:pPr>
      <w:r w:rsidRPr="00EC4E60">
        <w:t>§ 4</w:t>
      </w:r>
      <w:r w:rsidR="00BE7B57" w:rsidRPr="00EC4E60">
        <w:t>º</w:t>
      </w:r>
      <w:r w:rsidRPr="00EC4E60">
        <w:t xml:space="preserve"> A autoridade marítima realizará juízo de admissibilidade, por decisão fundamentada, quanto à provocação referente a abuso de poder econômico por quaisquer das partes ou defasagem dos valores de serviço de </w:t>
      </w:r>
      <w:proofErr w:type="spellStart"/>
      <w:r w:rsidRPr="00EC4E60">
        <w:t>praticagem</w:t>
      </w:r>
      <w:proofErr w:type="spellEnd"/>
      <w:r w:rsidRPr="00EC4E60">
        <w:t>.</w:t>
      </w:r>
    </w:p>
    <w:p w14:paraId="5BD34AE4" w14:textId="300A09C0" w:rsidR="001A3CFB" w:rsidRPr="00EC4E60" w:rsidRDefault="001A3CFB" w:rsidP="001A3CFB">
      <w:pPr>
        <w:pStyle w:val="6-texto2"/>
      </w:pPr>
      <w:r w:rsidRPr="00EC4E60">
        <w:lastRenderedPageBreak/>
        <w:t>§ 5º Conhecida a provocação de que trata o § 4º</w:t>
      </w:r>
      <w:r w:rsidR="00A5225D" w:rsidRPr="00EC4E60">
        <w:t xml:space="preserve"> deste artigo</w:t>
      </w:r>
      <w:r w:rsidRPr="00EC4E60">
        <w:t xml:space="preserve">, a autoridade marítima formará e presidirá comissão temporária, paritária e de natureza consultiva, composta </w:t>
      </w:r>
      <w:r w:rsidR="00A5225D" w:rsidRPr="00EC4E60">
        <w:t>de</w:t>
      </w:r>
      <w:r w:rsidRPr="00EC4E60">
        <w:t xml:space="preserve"> representantes da entidade prestadora de serviço de </w:t>
      </w:r>
      <w:proofErr w:type="spellStart"/>
      <w:r w:rsidRPr="00EC4E60">
        <w:t>praticagem</w:t>
      </w:r>
      <w:proofErr w:type="spellEnd"/>
      <w:r w:rsidRPr="00EC4E60">
        <w:t xml:space="preserve">, do armador tomador de serviços de </w:t>
      </w:r>
      <w:proofErr w:type="spellStart"/>
      <w:r w:rsidRPr="00EC4E60">
        <w:t>praticagem</w:t>
      </w:r>
      <w:proofErr w:type="spellEnd"/>
      <w:r w:rsidRPr="00EC4E60">
        <w:t xml:space="preserve"> da respectiva zona e </w:t>
      </w:r>
      <w:r w:rsidR="00A5225D" w:rsidRPr="00EC4E60">
        <w:t>d</w:t>
      </w:r>
      <w:r w:rsidRPr="00EC4E60">
        <w:t xml:space="preserve">a Agência Nacional de Transportes </w:t>
      </w:r>
      <w:proofErr w:type="spellStart"/>
      <w:r w:rsidRPr="00EC4E60">
        <w:t>Aquaviários</w:t>
      </w:r>
      <w:proofErr w:type="spellEnd"/>
      <w:r w:rsidRPr="00EC4E60">
        <w:t xml:space="preserve"> </w:t>
      </w:r>
      <w:r w:rsidR="00A5225D" w:rsidRPr="00EC4E60">
        <w:t>(</w:t>
      </w:r>
      <w:proofErr w:type="spellStart"/>
      <w:r w:rsidRPr="00EC4E60">
        <w:t>Antaq</w:t>
      </w:r>
      <w:proofErr w:type="spellEnd"/>
      <w:r w:rsidR="00A5225D" w:rsidRPr="00EC4E60">
        <w:t>)</w:t>
      </w:r>
      <w:r w:rsidRPr="00EC4E60">
        <w:t xml:space="preserve">, a qual terá até 45 </w:t>
      </w:r>
      <w:r w:rsidR="00A5225D" w:rsidRPr="00EC4E60">
        <w:t xml:space="preserve">(quarenta e cinco) </w:t>
      </w:r>
      <w:r w:rsidRPr="00EC4E60">
        <w:t>dias para emitir parecer consultivo.</w:t>
      </w:r>
    </w:p>
    <w:p w14:paraId="657EC947" w14:textId="77777777" w:rsidR="001A3CFB" w:rsidRPr="00EC4E60" w:rsidRDefault="001A3CFB" w:rsidP="001A3CFB">
      <w:pPr>
        <w:pStyle w:val="6-texto2"/>
      </w:pPr>
      <w:r w:rsidRPr="00EC4E60">
        <w:t xml:space="preserve">§ 6º A regulação econômica pela autoridade marítima respeitará a livre negociação e poderá observar a atualização monetária anual, os preços costumeiramente praticados em cada zona de </w:t>
      </w:r>
      <w:proofErr w:type="spellStart"/>
      <w:r w:rsidRPr="00EC4E60">
        <w:t>praticagem</w:t>
      </w:r>
      <w:proofErr w:type="spellEnd"/>
      <w:r w:rsidRPr="00EC4E60">
        <w:t xml:space="preserve">, os contratos vigentes, o tempo e a qualidade do </w:t>
      </w:r>
      <w:proofErr w:type="gramStart"/>
      <w:r w:rsidRPr="00EC4E60">
        <w:t>serviço.”</w:t>
      </w:r>
      <w:proofErr w:type="gramEnd"/>
    </w:p>
    <w:p w14:paraId="4BFC9703" w14:textId="5A28EE2F" w:rsidR="001A3CFB" w:rsidRPr="00EC4E60" w:rsidRDefault="001A3CFB" w:rsidP="001A3CFB">
      <w:pPr>
        <w:pStyle w:val="6-texto2"/>
      </w:pPr>
      <w:r w:rsidRPr="00EC4E60">
        <w:t xml:space="preserve">“Art. 15-B. As orientações sobre rumos e velocidades, em assessoria ao </w:t>
      </w:r>
      <w:r w:rsidR="00B34B43" w:rsidRPr="00EC4E60">
        <w:t>C</w:t>
      </w:r>
      <w:r w:rsidRPr="00EC4E60">
        <w:t xml:space="preserve">omandante da embarcação, serão transmitidas exclusivamente por práticos aos Comandantes quando suas embarcações estiverem navegando nas zonas de </w:t>
      </w:r>
      <w:proofErr w:type="spellStart"/>
      <w:proofErr w:type="gramStart"/>
      <w:r w:rsidRPr="00EC4E60">
        <w:t>praticagem</w:t>
      </w:r>
      <w:proofErr w:type="spellEnd"/>
      <w:r w:rsidRPr="00EC4E60">
        <w:t>.”</w:t>
      </w:r>
      <w:proofErr w:type="gramEnd"/>
    </w:p>
    <w:p w14:paraId="37373A55" w14:textId="3E93462A" w:rsidR="001A3CFB" w:rsidRPr="00EC4E60" w:rsidRDefault="001A3CFB" w:rsidP="001A3CFB">
      <w:pPr>
        <w:pStyle w:val="6-texto2"/>
      </w:pPr>
      <w:r w:rsidRPr="00EC4E60">
        <w:t xml:space="preserve">“Art. 15-C. A autoridade marítima fixará, conforme periodicidade estabelecida em norma específica, a lotação de práticos necessária em cada zona de </w:t>
      </w:r>
      <w:proofErr w:type="spellStart"/>
      <w:r w:rsidRPr="00EC4E60">
        <w:t>praticagem</w:t>
      </w:r>
      <w:proofErr w:type="spellEnd"/>
      <w:r w:rsidRPr="00EC4E60">
        <w:t xml:space="preserve">, </w:t>
      </w:r>
      <w:r w:rsidR="00996028" w:rsidRPr="00EC4E60">
        <w:t>com observância dos</w:t>
      </w:r>
      <w:r w:rsidRPr="00EC4E60">
        <w:t xml:space="preserve"> seguintes parâmetros:</w:t>
      </w:r>
    </w:p>
    <w:p w14:paraId="5CC58FEA" w14:textId="5DC7A3C8" w:rsidR="001A3CFB" w:rsidRPr="00EC4E60" w:rsidRDefault="001A3CFB" w:rsidP="001A3CFB">
      <w:pPr>
        <w:pStyle w:val="6-texto2"/>
      </w:pPr>
      <w:r w:rsidRPr="00EC4E60">
        <w:t xml:space="preserve">I – </w:t>
      </w:r>
      <w:proofErr w:type="gramStart"/>
      <w:r w:rsidRPr="00EC4E60">
        <w:t>o número e a duração</w:t>
      </w:r>
      <w:proofErr w:type="gramEnd"/>
      <w:r w:rsidRPr="00EC4E60">
        <w:t xml:space="preserve"> média das manobras em que foram utilizados serviços de </w:t>
      </w:r>
      <w:proofErr w:type="spellStart"/>
      <w:r w:rsidRPr="00EC4E60">
        <w:t>praticagem</w:t>
      </w:r>
      <w:proofErr w:type="spellEnd"/>
      <w:r w:rsidRPr="00EC4E60">
        <w:t xml:space="preserve">, em cada zona de </w:t>
      </w:r>
      <w:proofErr w:type="spellStart"/>
      <w:r w:rsidRPr="00EC4E60">
        <w:t>praticagem</w:t>
      </w:r>
      <w:proofErr w:type="spellEnd"/>
      <w:r w:rsidRPr="00EC4E60">
        <w:t>, nos 24 (vinte e quatro) meses anteriores à fixação;</w:t>
      </w:r>
    </w:p>
    <w:p w14:paraId="222EF753" w14:textId="77777777" w:rsidR="001A3CFB" w:rsidRPr="00EC4E60" w:rsidRDefault="001A3CFB" w:rsidP="001A3CFB">
      <w:pPr>
        <w:pStyle w:val="6-texto2"/>
      </w:pPr>
      <w:r w:rsidRPr="00EC4E60">
        <w:lastRenderedPageBreak/>
        <w:t xml:space="preserve">II – </w:t>
      </w:r>
      <w:proofErr w:type="gramStart"/>
      <w:r w:rsidRPr="00EC4E60">
        <w:t>as</w:t>
      </w:r>
      <w:proofErr w:type="gramEnd"/>
      <w:r w:rsidRPr="00EC4E60">
        <w:t xml:space="preserve"> alterações significativas e efetivas que afetem o movimento de embarcações na zona de </w:t>
      </w:r>
      <w:proofErr w:type="spellStart"/>
      <w:r w:rsidRPr="00EC4E60">
        <w:t>praticagem</w:t>
      </w:r>
      <w:proofErr w:type="spellEnd"/>
      <w:r w:rsidRPr="00EC4E60">
        <w:t>;</w:t>
      </w:r>
    </w:p>
    <w:p w14:paraId="5B6DE4BD" w14:textId="3CE161C0" w:rsidR="008259EB" w:rsidRPr="00EC4E60" w:rsidRDefault="008259EB" w:rsidP="008259EB">
      <w:pPr>
        <w:pStyle w:val="6-texto2"/>
      </w:pPr>
      <w:r w:rsidRPr="00EC4E60">
        <w:t xml:space="preserve">III – a necessidade de garantir aos práticos de cada zona de </w:t>
      </w:r>
      <w:proofErr w:type="spellStart"/>
      <w:r w:rsidRPr="00EC4E60">
        <w:t>praticagem</w:t>
      </w:r>
      <w:proofErr w:type="spellEnd"/>
      <w:r w:rsidRPr="00EC4E60">
        <w:t xml:space="preserve"> a execução de manobras sem sobrecarga permanente de trabalho; e</w:t>
      </w:r>
    </w:p>
    <w:p w14:paraId="1705030A" w14:textId="64868B6D" w:rsidR="001A3CFB" w:rsidRPr="00EC4E60" w:rsidRDefault="001A3CFB" w:rsidP="001A3CFB">
      <w:pPr>
        <w:pStyle w:val="6-texto2"/>
      </w:pPr>
      <w:r w:rsidRPr="00EC4E60">
        <w:t xml:space="preserve">IV – o estabelecimento de frequência de manobras adequada que assegure a manutenção da proficiência uniforme de todos os práticos </w:t>
      </w:r>
      <w:r w:rsidR="00B34B43" w:rsidRPr="00EC4E60">
        <w:t>em cada</w:t>
      </w:r>
      <w:r w:rsidR="008259EB" w:rsidRPr="00EC4E60">
        <w:t xml:space="preserve"> </w:t>
      </w:r>
      <w:r w:rsidRPr="00EC4E60">
        <w:t xml:space="preserve">zona de </w:t>
      </w:r>
      <w:proofErr w:type="spellStart"/>
      <w:proofErr w:type="gramStart"/>
      <w:r w:rsidRPr="00EC4E60">
        <w:t>praticagem</w:t>
      </w:r>
      <w:proofErr w:type="spellEnd"/>
      <w:r w:rsidRPr="00EC4E60">
        <w:t>.”</w:t>
      </w:r>
      <w:proofErr w:type="gramEnd"/>
    </w:p>
    <w:p w14:paraId="311AA543" w14:textId="45ED3711" w:rsidR="001A3CFB" w:rsidRPr="00EC4E60" w:rsidRDefault="001A3CFB" w:rsidP="001A3CFB">
      <w:pPr>
        <w:pStyle w:val="5-texto1"/>
      </w:pPr>
      <w:r w:rsidRPr="00EC4E60">
        <w:t xml:space="preserve">Art. 3º </w:t>
      </w:r>
      <w:r w:rsidR="00996028" w:rsidRPr="00EC4E60">
        <w:t xml:space="preserve">O </w:t>
      </w:r>
      <w:r w:rsidR="00996028" w:rsidRPr="00EC4E60">
        <w:rPr>
          <w:i/>
        </w:rPr>
        <w:t>caput</w:t>
      </w:r>
      <w:r w:rsidR="00996028" w:rsidRPr="00EC4E60">
        <w:t xml:space="preserve"> do art. 27 da</w:t>
      </w:r>
      <w:r w:rsidRPr="00EC4E60">
        <w:t xml:space="preserve"> Lei nº 10.233, de 5 de junho de 2001, passa a vigorar </w:t>
      </w:r>
      <w:r w:rsidR="00996028" w:rsidRPr="00EC4E60">
        <w:t>acrescido do seguinte inciso XXXI</w:t>
      </w:r>
      <w:r w:rsidRPr="00EC4E60">
        <w:t>:</w:t>
      </w:r>
    </w:p>
    <w:p w14:paraId="742BF28E" w14:textId="0DB1B6DF" w:rsidR="001A3CFB" w:rsidRPr="00EC4E60" w:rsidRDefault="001A3CFB" w:rsidP="001A3CFB">
      <w:pPr>
        <w:pStyle w:val="6-texto2"/>
      </w:pPr>
      <w:r w:rsidRPr="00EC4E60">
        <w:t>“Art. 27.</w:t>
      </w:r>
      <w:r w:rsidR="00F1411E" w:rsidRPr="00EC4E60">
        <w:t xml:space="preserve"> </w:t>
      </w:r>
      <w:r w:rsidRPr="00EC4E60">
        <w:t>.....</w:t>
      </w:r>
      <w:r w:rsidR="00F1411E" w:rsidRPr="00EC4E60">
        <w:t>..........................</w:t>
      </w:r>
    </w:p>
    <w:p w14:paraId="55051C48" w14:textId="6088FC26" w:rsidR="001A3CFB" w:rsidRPr="00EC4E60" w:rsidRDefault="00F1411E" w:rsidP="00F1411E">
      <w:pPr>
        <w:pStyle w:val="7-linhapontilhada"/>
      </w:pPr>
      <w:r w:rsidRPr="00EC4E60">
        <w:t>........</w:t>
      </w:r>
      <w:r w:rsidR="001A3CFB" w:rsidRPr="00EC4E60">
        <w:t>...................</w:t>
      </w:r>
      <w:r w:rsidRPr="00EC4E60">
        <w:t>........................</w:t>
      </w:r>
    </w:p>
    <w:p w14:paraId="401AE92C" w14:textId="77777777" w:rsidR="001A3CFB" w:rsidRPr="00EC4E60" w:rsidRDefault="001A3CFB" w:rsidP="001A3CFB">
      <w:pPr>
        <w:pStyle w:val="6-texto2"/>
      </w:pPr>
      <w:r w:rsidRPr="00EC4E60">
        <w:t>XXXI – participar da comissão prevista no § 5º do art. 15-A da Lei nº 9.537, de 11 de dezembro de 1997.</w:t>
      </w:r>
    </w:p>
    <w:p w14:paraId="67DC7ED9" w14:textId="36B5D5B2" w:rsidR="001A3CFB" w:rsidRPr="00EC4E60" w:rsidRDefault="001A3CFB" w:rsidP="00F1411E">
      <w:pPr>
        <w:pStyle w:val="7-linhapontilhada"/>
      </w:pPr>
      <w:r w:rsidRPr="00EC4E60">
        <w:t>.....................</w:t>
      </w:r>
      <w:r w:rsidR="00CB282D" w:rsidRPr="00EC4E60">
        <w:t>.........................</w:t>
      </w:r>
      <w:proofErr w:type="gramStart"/>
      <w:r w:rsidRPr="00EC4E60">
        <w:t>”(</w:t>
      </w:r>
      <w:proofErr w:type="gramEnd"/>
      <w:r w:rsidRPr="00EC4E60">
        <w:t>NR)</w:t>
      </w:r>
    </w:p>
    <w:p w14:paraId="78089485" w14:textId="77777777" w:rsidR="001A3CFB" w:rsidRPr="00EC4E60" w:rsidRDefault="001A3CFB" w:rsidP="001A3CFB">
      <w:pPr>
        <w:pStyle w:val="5-texto1"/>
      </w:pPr>
      <w:r w:rsidRPr="00EC4E60">
        <w:t>Art. 4º Fica revog</w:t>
      </w:r>
      <w:bookmarkStart w:id="0" w:name="_GoBack"/>
      <w:bookmarkEnd w:id="0"/>
      <w:r w:rsidRPr="00EC4E60">
        <w:t>ado o § 2º do art. 24 da Lei nº 9.537, de 11 de dezembro de 1997.</w:t>
      </w:r>
    </w:p>
    <w:p w14:paraId="5A6262DD" w14:textId="7C36B463" w:rsidR="001A3CFB" w:rsidRPr="00EC4E60" w:rsidRDefault="001A3CFB" w:rsidP="001A3CFB">
      <w:pPr>
        <w:pStyle w:val="5-texto1"/>
      </w:pPr>
      <w:r w:rsidRPr="00EC4E60">
        <w:t>Art. 5º Esta Lei entra em vigor na data de sua publicação.</w:t>
      </w:r>
    </w:p>
    <w:p w14:paraId="63E13D4A" w14:textId="5A01ADA3" w:rsidR="000659C9" w:rsidRPr="00EC4E60" w:rsidRDefault="000659C9" w:rsidP="000F72FD">
      <w:pPr>
        <w:pStyle w:val="5-texto1"/>
      </w:pPr>
      <w:r w:rsidRPr="00EC4E60">
        <w:rPr>
          <w:color w:val="000000"/>
        </w:rPr>
        <w:t xml:space="preserve">Sala </w:t>
      </w:r>
      <w:r w:rsidR="00D8378F" w:rsidRPr="00EC4E60">
        <w:rPr>
          <w:color w:val="000000"/>
        </w:rPr>
        <w:t>das Sessões</w:t>
      </w:r>
      <w:r w:rsidR="00BE7484" w:rsidRPr="00EC4E60">
        <w:rPr>
          <w:color w:val="000000"/>
        </w:rPr>
        <w:t>, em</w:t>
      </w:r>
      <w:r w:rsidR="00EE16EB" w:rsidRPr="00EC4E60">
        <w:rPr>
          <w:color w:val="000000"/>
        </w:rPr>
        <w:t xml:space="preserve"> 21 de novembro de 2023.</w:t>
      </w:r>
    </w:p>
    <w:p w14:paraId="52F9203D" w14:textId="77777777" w:rsidR="000659C9" w:rsidRPr="00EC4E60" w:rsidRDefault="000659C9" w:rsidP="003F4B0F">
      <w:pPr>
        <w:pStyle w:val="assinatura"/>
      </w:pPr>
    </w:p>
    <w:p w14:paraId="3A56B4A1" w14:textId="77777777" w:rsidR="000659C9" w:rsidRPr="00EC4E60" w:rsidRDefault="000659C9" w:rsidP="003F4B0F">
      <w:pPr>
        <w:pStyle w:val="assinatura"/>
      </w:pPr>
    </w:p>
    <w:p w14:paraId="2B5C509E" w14:textId="77777777" w:rsidR="000659C9" w:rsidRPr="00EC4E60" w:rsidRDefault="000659C9" w:rsidP="003F4B0F">
      <w:pPr>
        <w:pStyle w:val="assinatura"/>
      </w:pPr>
    </w:p>
    <w:p w14:paraId="0F8D85DB" w14:textId="0D6F2EF8" w:rsidR="001C198D" w:rsidRPr="00EC4E60" w:rsidRDefault="001C198D" w:rsidP="003F4B0F">
      <w:pPr>
        <w:pStyle w:val="assinatura"/>
      </w:pPr>
      <w:r w:rsidRPr="00EC4E60">
        <w:t>Deputado</w:t>
      </w:r>
      <w:r w:rsidR="00647B0C" w:rsidRPr="00EC4E60">
        <w:t xml:space="preserve"> </w:t>
      </w:r>
      <w:r w:rsidR="00EE16EB" w:rsidRPr="00EC4E60">
        <w:t>CORONEL MEIRA</w:t>
      </w:r>
    </w:p>
    <w:p w14:paraId="4354EED6" w14:textId="77777777" w:rsidR="001C198D" w:rsidRPr="00EC4E60" w:rsidRDefault="001C198D" w:rsidP="003F4B0F">
      <w:pPr>
        <w:pStyle w:val="assinatura"/>
      </w:pPr>
      <w:r w:rsidRPr="00EC4E60">
        <w:t>Relator</w:t>
      </w:r>
    </w:p>
    <w:sectPr w:rsidR="001C198D" w:rsidRPr="00EC4E60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960FE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5EB0"/>
    <w:rsid w:val="0003335F"/>
    <w:rsid w:val="00035898"/>
    <w:rsid w:val="00040530"/>
    <w:rsid w:val="000625BE"/>
    <w:rsid w:val="000659C9"/>
    <w:rsid w:val="00081B83"/>
    <w:rsid w:val="000847AC"/>
    <w:rsid w:val="000B065B"/>
    <w:rsid w:val="000D56A8"/>
    <w:rsid w:val="000E60A8"/>
    <w:rsid w:val="000F72FD"/>
    <w:rsid w:val="001120A1"/>
    <w:rsid w:val="00112659"/>
    <w:rsid w:val="00166ABC"/>
    <w:rsid w:val="001678A2"/>
    <w:rsid w:val="001A3CFB"/>
    <w:rsid w:val="001A693F"/>
    <w:rsid w:val="001C198D"/>
    <w:rsid w:val="001C1D47"/>
    <w:rsid w:val="001F6DDF"/>
    <w:rsid w:val="00201387"/>
    <w:rsid w:val="00207463"/>
    <w:rsid w:val="0025430D"/>
    <w:rsid w:val="002757BE"/>
    <w:rsid w:val="0028259C"/>
    <w:rsid w:val="00284096"/>
    <w:rsid w:val="002A1DD8"/>
    <w:rsid w:val="002C7370"/>
    <w:rsid w:val="002F4EE0"/>
    <w:rsid w:val="00312039"/>
    <w:rsid w:val="00344F42"/>
    <w:rsid w:val="003814D8"/>
    <w:rsid w:val="003960FE"/>
    <w:rsid w:val="003F4B0F"/>
    <w:rsid w:val="003F6A03"/>
    <w:rsid w:val="00404CA2"/>
    <w:rsid w:val="00412B8D"/>
    <w:rsid w:val="00421A91"/>
    <w:rsid w:val="004821A2"/>
    <w:rsid w:val="004908E5"/>
    <w:rsid w:val="004A279D"/>
    <w:rsid w:val="004F43ED"/>
    <w:rsid w:val="00525AB7"/>
    <w:rsid w:val="00543CAD"/>
    <w:rsid w:val="00602E48"/>
    <w:rsid w:val="00617F94"/>
    <w:rsid w:val="00623D0F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80040"/>
    <w:rsid w:val="007B34E1"/>
    <w:rsid w:val="007B5903"/>
    <w:rsid w:val="008259EB"/>
    <w:rsid w:val="0085151F"/>
    <w:rsid w:val="00863863"/>
    <w:rsid w:val="00866079"/>
    <w:rsid w:val="00870832"/>
    <w:rsid w:val="0087102E"/>
    <w:rsid w:val="0091768A"/>
    <w:rsid w:val="0093230E"/>
    <w:rsid w:val="00952FE1"/>
    <w:rsid w:val="00974E64"/>
    <w:rsid w:val="0097659B"/>
    <w:rsid w:val="00991E17"/>
    <w:rsid w:val="00996028"/>
    <w:rsid w:val="009B0827"/>
    <w:rsid w:val="00A5225D"/>
    <w:rsid w:val="00AA74D0"/>
    <w:rsid w:val="00B208B2"/>
    <w:rsid w:val="00B34B43"/>
    <w:rsid w:val="00B92F03"/>
    <w:rsid w:val="00BA3467"/>
    <w:rsid w:val="00BE7484"/>
    <w:rsid w:val="00BE7B57"/>
    <w:rsid w:val="00C143D2"/>
    <w:rsid w:val="00C30200"/>
    <w:rsid w:val="00C31628"/>
    <w:rsid w:val="00C858D2"/>
    <w:rsid w:val="00CA069C"/>
    <w:rsid w:val="00CB282D"/>
    <w:rsid w:val="00CD107E"/>
    <w:rsid w:val="00D040C8"/>
    <w:rsid w:val="00D67B20"/>
    <w:rsid w:val="00D8378F"/>
    <w:rsid w:val="00DB5A9D"/>
    <w:rsid w:val="00DD06E5"/>
    <w:rsid w:val="00DE3C36"/>
    <w:rsid w:val="00DE6302"/>
    <w:rsid w:val="00DF5BF2"/>
    <w:rsid w:val="00E10C16"/>
    <w:rsid w:val="00E31C64"/>
    <w:rsid w:val="00E42D0A"/>
    <w:rsid w:val="00E87019"/>
    <w:rsid w:val="00E9542E"/>
    <w:rsid w:val="00E975CB"/>
    <w:rsid w:val="00EC4E60"/>
    <w:rsid w:val="00EE16EB"/>
    <w:rsid w:val="00F03975"/>
    <w:rsid w:val="00F1411E"/>
    <w:rsid w:val="00F159F4"/>
    <w:rsid w:val="00F23FBC"/>
    <w:rsid w:val="00F25CB9"/>
    <w:rsid w:val="00F52E91"/>
    <w:rsid w:val="00F54C8F"/>
    <w:rsid w:val="00F722FF"/>
    <w:rsid w:val="00FA3789"/>
    <w:rsid w:val="00FC7D79"/>
    <w:rsid w:val="00FD2525"/>
    <w:rsid w:val="00FF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870832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0713D-EF1F-4B28-B5DE-7045FB9E8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1433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2023-11-22T23:56:00Z</dcterms:created>
  <dcterms:modified xsi:type="dcterms:W3CDTF">2023-11-22T23:56:00Z</dcterms:modified>
</cp:coreProperties>
</file>