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2F2EC09D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8861AC">
        <w:t>4</w:t>
      </w:r>
      <w:r w:rsidRPr="00C60E57">
        <w:t>.</w:t>
      </w:r>
      <w:r w:rsidR="008861AC">
        <w:t>224</w:t>
      </w:r>
      <w:r w:rsidRPr="00C60E57">
        <w:t>-</w:t>
      </w:r>
      <w:r w:rsidR="00DB7AFB">
        <w:t>C</w:t>
      </w:r>
      <w:r w:rsidRPr="00C60E57">
        <w:t xml:space="preserve"> de 20</w:t>
      </w:r>
      <w:r w:rsidR="008861AC">
        <w:t>2</w:t>
      </w:r>
      <w:r w:rsidRPr="00C60E57">
        <w:t>1</w:t>
      </w:r>
    </w:p>
    <w:p w14:paraId="2D7B1CCD" w14:textId="77777777" w:rsidR="00863863" w:rsidRDefault="00863863" w:rsidP="00B208B2">
      <w:pPr>
        <w:pStyle w:val="5-texto1"/>
      </w:pPr>
    </w:p>
    <w:p w14:paraId="6EC36ABA" w14:textId="4DE54C49" w:rsidR="00E72249" w:rsidRDefault="00E72249" w:rsidP="00E72249">
      <w:pPr>
        <w:pStyle w:val="2-ementa"/>
      </w:pPr>
      <w:r w:rsidRPr="008861AC">
        <w:t xml:space="preserve">Institui medidas de proteção à criança </w:t>
      </w:r>
      <w:r w:rsidRPr="003D1CD1">
        <w:t>e</w:t>
      </w:r>
      <w:r w:rsidRPr="008861AC">
        <w:t xml:space="preserve"> ao adolescente contra a violência </w:t>
      </w:r>
      <w:r w:rsidRPr="00185831">
        <w:t xml:space="preserve">nos estabelecimentos educacionais </w:t>
      </w:r>
      <w:r w:rsidR="00C30608" w:rsidRPr="00185831">
        <w:t>ou</w:t>
      </w:r>
      <w:r w:rsidRPr="00185831">
        <w:t xml:space="preserve"> similares; </w:t>
      </w:r>
      <w:r w:rsidR="00C30608" w:rsidRPr="00185831">
        <w:t>prevê</w:t>
      </w:r>
      <w:r w:rsidRPr="00185831">
        <w:t xml:space="preserve"> a Política Nacional de Prevenção e Proteção ao Abuso e Exploração Sexual da Criança e do Adolescente; </w:t>
      </w:r>
      <w:r w:rsidR="001715D5">
        <w:t xml:space="preserve">e </w:t>
      </w:r>
      <w:r w:rsidRPr="00185831">
        <w:t>altera o Decreto-Lei nº 2.848, de 7 de dezembro de 1940 (Código Penal)</w:t>
      </w:r>
      <w:r w:rsidR="00185831">
        <w:t>,</w:t>
      </w:r>
      <w:r w:rsidRPr="00185831">
        <w:t xml:space="preserve"> e as Leis </w:t>
      </w:r>
      <w:proofErr w:type="spellStart"/>
      <w:r w:rsidRPr="00185831">
        <w:t>nºs</w:t>
      </w:r>
      <w:proofErr w:type="spellEnd"/>
      <w:r w:rsidRPr="00185831">
        <w:t xml:space="preserve"> 8.072, de 25 de julho de 1990</w:t>
      </w:r>
      <w:r w:rsidR="00C30608" w:rsidRPr="00185831">
        <w:t xml:space="preserve"> (Lei dos Crimes Hediondos)</w:t>
      </w:r>
      <w:r w:rsidRPr="00185831">
        <w:t>, e 8.069, de 13 de julho de 1990</w:t>
      </w:r>
      <w:r w:rsidR="003D1CD1" w:rsidRPr="00185831">
        <w:t xml:space="preserve"> (Estatuto da Criança e do Adolescente)</w:t>
      </w:r>
      <w:r w:rsidRPr="00185831">
        <w:t>.</w:t>
      </w:r>
    </w:p>
    <w:p w14:paraId="01888E30" w14:textId="77777777" w:rsidR="00E72249" w:rsidRDefault="00E72249" w:rsidP="00FD2525">
      <w:pPr>
        <w:pStyle w:val="2-ementa"/>
      </w:pP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0D0B501E" w14:textId="72313365" w:rsidR="008861AC" w:rsidRDefault="008861AC" w:rsidP="008861AC">
      <w:pPr>
        <w:pStyle w:val="5-texto1"/>
      </w:pPr>
      <w:r>
        <w:t xml:space="preserve">Art. 1º Esta Lei institui medidas de proteção à criança e ao adolescente contra a violência nos estabelecimentos educacionais </w:t>
      </w:r>
      <w:r w:rsidR="00C30608">
        <w:t>ou</w:t>
      </w:r>
      <w:r>
        <w:t xml:space="preserve"> similares, </w:t>
      </w:r>
      <w:r w:rsidR="00185831">
        <w:t>prevê</w:t>
      </w:r>
      <w:r>
        <w:t xml:space="preserve"> a Política Nacional de Prevenção e Proteção ao Abuso e Exploração Sexual da Criança e do Adolescente e altera </w:t>
      </w:r>
      <w:r w:rsidRPr="00C30608">
        <w:t>o Decreto-</w:t>
      </w:r>
      <w:r w:rsidR="005B0A7B" w:rsidRPr="00C30608">
        <w:t>L</w:t>
      </w:r>
      <w:r w:rsidRPr="00C30608">
        <w:t xml:space="preserve">ei nº 2.848, de 7 de dezembro de 1940 </w:t>
      </w:r>
      <w:r w:rsidR="005B0A7B" w:rsidRPr="00C30608">
        <w:t>(</w:t>
      </w:r>
      <w:r w:rsidRPr="00C30608">
        <w:t>Código Penal)</w:t>
      </w:r>
      <w:r w:rsidR="00185831">
        <w:t>,</w:t>
      </w:r>
      <w:r w:rsidR="005B0A7B" w:rsidRPr="00C30608">
        <w:t xml:space="preserve"> e</w:t>
      </w:r>
      <w:r w:rsidRPr="00C30608">
        <w:t xml:space="preserve"> a</w:t>
      </w:r>
      <w:r w:rsidR="005B0A7B" w:rsidRPr="00C30608">
        <w:t>s</w:t>
      </w:r>
      <w:r w:rsidRPr="00C30608">
        <w:t xml:space="preserve"> Lei</w:t>
      </w:r>
      <w:r w:rsidR="005B0A7B" w:rsidRPr="00C30608">
        <w:t>s</w:t>
      </w:r>
      <w:r w:rsidRPr="00C30608">
        <w:t xml:space="preserve"> </w:t>
      </w:r>
      <w:proofErr w:type="spellStart"/>
      <w:r w:rsidRPr="00C30608">
        <w:t>nº</w:t>
      </w:r>
      <w:r w:rsidR="005B0A7B" w:rsidRPr="00C30608">
        <w:t>s</w:t>
      </w:r>
      <w:proofErr w:type="spellEnd"/>
      <w:r w:rsidRPr="00C30608">
        <w:t xml:space="preserve"> 8.072, de 25 de julho de 1990</w:t>
      </w:r>
      <w:r w:rsidR="00C30608" w:rsidRPr="00C30608">
        <w:t xml:space="preserve"> (Lei dos Crimes Hediondos)</w:t>
      </w:r>
      <w:r w:rsidRPr="00C30608">
        <w:t xml:space="preserve">, </w:t>
      </w:r>
      <w:r w:rsidR="005B0A7B" w:rsidRPr="00C30608">
        <w:t>e</w:t>
      </w:r>
      <w:r w:rsidRPr="00C30608">
        <w:t xml:space="preserve"> 8.069</w:t>
      </w:r>
      <w:r w:rsidR="005B0A7B" w:rsidRPr="00C30608">
        <w:t>,</w:t>
      </w:r>
      <w:r w:rsidRPr="00C30608">
        <w:t xml:space="preserve"> de 13 de julho de 1990</w:t>
      </w:r>
      <w:r w:rsidR="0036339F" w:rsidRPr="00C30608">
        <w:t xml:space="preserve"> (Estatuto da Criança e do Adolescente)</w:t>
      </w:r>
      <w:r w:rsidR="00C30608" w:rsidRPr="00C30608">
        <w:t>.</w:t>
      </w:r>
    </w:p>
    <w:p w14:paraId="4C877B31" w14:textId="4068F528" w:rsidR="008861AC" w:rsidRDefault="008861AC" w:rsidP="008861AC">
      <w:pPr>
        <w:pStyle w:val="5-texto1"/>
      </w:pPr>
      <w:r>
        <w:t xml:space="preserve">Art. 2º As medidas de prevenção e combate à violência contra a criança e </w:t>
      </w:r>
      <w:proofErr w:type="spellStart"/>
      <w:r w:rsidR="000E41E2">
        <w:t>o</w:t>
      </w:r>
      <w:proofErr w:type="spellEnd"/>
      <w:r w:rsidR="000E41E2">
        <w:t xml:space="preserve"> </w:t>
      </w:r>
      <w:r>
        <w:t xml:space="preserve">adolescente em estabelecimentos educacionais ou similares, públicos ou privados, devem ser implementadas pelo Poder Executivo </w:t>
      </w:r>
      <w:r w:rsidR="00CE5FC0">
        <w:t>m</w:t>
      </w:r>
      <w:r>
        <w:t xml:space="preserve">unicipal e do Distrito Federal, </w:t>
      </w:r>
      <w:r w:rsidR="003757C5">
        <w:t>em cooperação federativa com os Estados e a União.</w:t>
      </w:r>
    </w:p>
    <w:p w14:paraId="048DD721" w14:textId="26DD851B" w:rsidR="008861AC" w:rsidRDefault="008861AC" w:rsidP="008861AC">
      <w:pPr>
        <w:pStyle w:val="5-texto1"/>
      </w:pPr>
      <w:r>
        <w:t>Parágrafo único. Para os efeitos desta Lei</w:t>
      </w:r>
      <w:r w:rsidR="00C30608">
        <w:t>,</w:t>
      </w:r>
      <w:r>
        <w:t xml:space="preserve"> considera</w:t>
      </w:r>
      <w:r w:rsidR="003757C5">
        <w:t>m</w:t>
      </w:r>
      <w:r>
        <w:t xml:space="preserve">-se violência contra </w:t>
      </w:r>
      <w:r w:rsidRPr="00C30608">
        <w:t xml:space="preserve">a criança e </w:t>
      </w:r>
      <w:proofErr w:type="spellStart"/>
      <w:r w:rsidRPr="00C30608">
        <w:t>o</w:t>
      </w:r>
      <w:proofErr w:type="spellEnd"/>
      <w:r w:rsidRPr="00C30608">
        <w:t xml:space="preserve"> adolescente as formas de violência previstas nas Leis </w:t>
      </w:r>
      <w:proofErr w:type="spellStart"/>
      <w:r w:rsidRPr="00C30608">
        <w:t>nºs</w:t>
      </w:r>
      <w:proofErr w:type="spellEnd"/>
      <w:r w:rsidRPr="00C30608">
        <w:t xml:space="preserve"> 13.185, de 6 de </w:t>
      </w:r>
      <w:r w:rsidRPr="00C30608">
        <w:lastRenderedPageBreak/>
        <w:t>novembro de 2015, 13.431, de 4 de abril de 2017, e 14.344, de 24 de maio de 2022.</w:t>
      </w:r>
    </w:p>
    <w:p w14:paraId="45FB7F30" w14:textId="3B34A65F" w:rsidR="00657B2F" w:rsidRDefault="00657B2F" w:rsidP="00657B2F">
      <w:pPr>
        <w:pStyle w:val="5-texto1"/>
      </w:pPr>
      <w:r>
        <w:t>Art. 3º É de responsabilidade do poder público local desenvolver, em conjunto com</w:t>
      </w:r>
      <w:r w:rsidR="007A2DE6">
        <w:t xml:space="preserve"> os órgãos de segurança pública e de</w:t>
      </w:r>
      <w:r>
        <w:t xml:space="preserve"> saúde e com a participação da comunidade escolar, protocolos para estabelecer medidas de proteção à criança e ao adolescente contra qualquer </w:t>
      </w:r>
      <w:r w:rsidR="007A2DE6">
        <w:t>forma</w:t>
      </w:r>
      <w:r>
        <w:t xml:space="preserve"> de violê</w:t>
      </w:r>
      <w:r>
        <w:t>ncia no âmbito escolar prevista</w:t>
      </w:r>
      <w:r>
        <w:t xml:space="preserve"> no parágrafo único</w:t>
      </w:r>
      <w:r w:rsidR="007A2DE6" w:rsidRPr="007A2DE6">
        <w:t xml:space="preserve"> </w:t>
      </w:r>
      <w:r w:rsidR="007A2DE6">
        <w:t xml:space="preserve">do </w:t>
      </w:r>
      <w:r w:rsidR="007A2DE6">
        <w:t>art. 2º</w:t>
      </w:r>
      <w:r w:rsidR="007A2DE6">
        <w:t xml:space="preserve"> desta Lei</w:t>
      </w:r>
      <w:r w:rsidR="007A2DE6">
        <w:t>,</w:t>
      </w:r>
      <w:r>
        <w:t xml:space="preserve"> com ações específicas para cada </w:t>
      </w:r>
      <w:r>
        <w:t>uma delas</w:t>
      </w:r>
      <w:r>
        <w:t>.</w:t>
      </w:r>
    </w:p>
    <w:p w14:paraId="78C2F50C" w14:textId="7039C7D8" w:rsidR="008861AC" w:rsidRDefault="008861AC" w:rsidP="008861AC">
      <w:pPr>
        <w:pStyle w:val="5-texto1"/>
      </w:pPr>
      <w:r>
        <w:t xml:space="preserve">Parágrafo </w:t>
      </w:r>
      <w:bookmarkStart w:id="0" w:name="_GoBack"/>
      <w:bookmarkEnd w:id="0"/>
      <w:r>
        <w:t xml:space="preserve">único. Os protocolos de medidas de proteção à violência contra a criança e </w:t>
      </w:r>
      <w:proofErr w:type="spellStart"/>
      <w:r>
        <w:t>o</w:t>
      </w:r>
      <w:proofErr w:type="spellEnd"/>
      <w:r>
        <w:t xml:space="preserve"> adolescente nos estabelecimentos educacionais ou similares, públicos ou privados, deverão prever a capacitação continuada do corpo docente, integrada à informação da comunidade escolar e da vizinhança em torno do estabelecimento escolar.</w:t>
      </w:r>
    </w:p>
    <w:p w14:paraId="558D286F" w14:textId="074F44F2" w:rsidR="003D1CD1" w:rsidRDefault="003D1CD1" w:rsidP="008861AC">
      <w:pPr>
        <w:pStyle w:val="5-texto1"/>
      </w:pPr>
      <w:r>
        <w:t xml:space="preserve">Art. 4º A Política Nacional de Prevenção e Combate ao Abuso e Exploração Sexual da Criança e do Adolescente será elaborada </w:t>
      </w:r>
      <w:r w:rsidR="00620A13">
        <w:t>no âmbito de</w:t>
      </w:r>
      <w:r>
        <w:t xml:space="preserve"> conferência nacional a ser organizada e executada pelo órgão federal competente e deverá observar os seguintes objetivos:</w:t>
      </w:r>
    </w:p>
    <w:p w14:paraId="3A1BE4A5" w14:textId="56012F07" w:rsidR="008861AC" w:rsidRDefault="008861AC" w:rsidP="008861AC">
      <w:pPr>
        <w:pStyle w:val="5-texto1"/>
      </w:pPr>
      <w:r>
        <w:t xml:space="preserve">I - </w:t>
      </w:r>
      <w:proofErr w:type="gramStart"/>
      <w:r>
        <w:t>aprimorar</w:t>
      </w:r>
      <w:proofErr w:type="gramEnd"/>
      <w:r>
        <w:t xml:space="preserve"> a gestão das ações de prevenção e de combate ao abuso e </w:t>
      </w:r>
      <w:r w:rsidR="00B50AD2">
        <w:t xml:space="preserve">à </w:t>
      </w:r>
      <w:r>
        <w:t>exploração sexual da criança e do adolescente;</w:t>
      </w:r>
    </w:p>
    <w:p w14:paraId="5B1F6DA0" w14:textId="4DF594CE" w:rsidR="008861AC" w:rsidRDefault="008861AC" w:rsidP="008861AC">
      <w:pPr>
        <w:pStyle w:val="5-texto1"/>
      </w:pPr>
      <w:r w:rsidRPr="00620A13">
        <w:t xml:space="preserve">II - </w:t>
      </w:r>
      <w:proofErr w:type="gramStart"/>
      <w:r w:rsidRPr="00620A13">
        <w:t>contribuir</w:t>
      </w:r>
      <w:proofErr w:type="gramEnd"/>
      <w:r w:rsidRPr="00620A13">
        <w:t xml:space="preserve"> para fortalecer as redes de proteção e </w:t>
      </w:r>
      <w:r w:rsidR="00B50AD2" w:rsidRPr="00620A13">
        <w:t xml:space="preserve">de </w:t>
      </w:r>
      <w:r w:rsidRPr="00620A13">
        <w:t>combate</w:t>
      </w:r>
      <w:r>
        <w:t xml:space="preserve"> ao abuso e</w:t>
      </w:r>
      <w:r w:rsidR="00EE7EFA">
        <w:t xml:space="preserve"> à</w:t>
      </w:r>
      <w:r>
        <w:t xml:space="preserve"> exploração sexual da criança e do adolescente;</w:t>
      </w:r>
    </w:p>
    <w:p w14:paraId="5FBD6B3D" w14:textId="65CCFD45" w:rsidR="008861AC" w:rsidRDefault="008861AC" w:rsidP="008861AC">
      <w:pPr>
        <w:pStyle w:val="5-texto1"/>
      </w:pPr>
      <w:r>
        <w:t xml:space="preserve">III - promover a produção de conhecimento, a pesquisa e a avaliação dos resultados das políticas de prevenção e </w:t>
      </w:r>
      <w:r w:rsidR="00EE7EFA">
        <w:t xml:space="preserve">de </w:t>
      </w:r>
      <w:r>
        <w:lastRenderedPageBreak/>
        <w:t xml:space="preserve">combate ao abuso e </w:t>
      </w:r>
      <w:r w:rsidR="00EE7EFA">
        <w:t xml:space="preserve">à </w:t>
      </w:r>
      <w:r>
        <w:t xml:space="preserve">exploração sexual da criança e do adolescente; </w:t>
      </w:r>
    </w:p>
    <w:p w14:paraId="00C7F462" w14:textId="0714A001" w:rsidR="008861AC" w:rsidRDefault="008861AC" w:rsidP="008861AC">
      <w:pPr>
        <w:pStyle w:val="5-texto1"/>
      </w:pPr>
      <w:r>
        <w:t xml:space="preserve">IV - </w:t>
      </w:r>
      <w:proofErr w:type="gramStart"/>
      <w:r>
        <w:t>garantir</w:t>
      </w:r>
      <w:proofErr w:type="gramEnd"/>
      <w:r>
        <w:t xml:space="preserve"> o atendimento especializado, e em rede, da criança e do adolescente em situação de exploração sexual</w:t>
      </w:r>
      <w:r w:rsidR="001C7E26">
        <w:t>,</w:t>
      </w:r>
      <w:r w:rsidR="00EE7EFA">
        <w:t xml:space="preserve"> </w:t>
      </w:r>
      <w:r w:rsidR="001C7E26">
        <w:t xml:space="preserve">bem como </w:t>
      </w:r>
      <w:r w:rsidR="00EE7EFA">
        <w:t>de</w:t>
      </w:r>
      <w:r>
        <w:t xml:space="preserve"> suas famílias; </w:t>
      </w:r>
    </w:p>
    <w:p w14:paraId="11F6F253" w14:textId="3D4B00A8" w:rsidR="008861AC" w:rsidRDefault="008861AC" w:rsidP="008861AC">
      <w:pPr>
        <w:pStyle w:val="5-texto1"/>
      </w:pPr>
      <w:r>
        <w:t xml:space="preserve">V - </w:t>
      </w:r>
      <w:proofErr w:type="gramStart"/>
      <w:r>
        <w:t>estabelecer</w:t>
      </w:r>
      <w:proofErr w:type="gramEnd"/>
      <w:r>
        <w:t xml:space="preserve"> espaços democráticos para participação e controle social, priorizando os conselhos de direitos da criança e do adolescente.</w:t>
      </w:r>
    </w:p>
    <w:p w14:paraId="49BB1FC3" w14:textId="48299741" w:rsidR="008861AC" w:rsidRDefault="008861AC" w:rsidP="008861AC">
      <w:pPr>
        <w:pStyle w:val="5-texto1"/>
      </w:pPr>
      <w:r>
        <w:t xml:space="preserve">§ 1º As políticas públicas de prevenção e </w:t>
      </w:r>
      <w:r w:rsidR="000038A4">
        <w:t xml:space="preserve">de </w:t>
      </w:r>
      <w:r>
        <w:t xml:space="preserve">combate ao abuso e </w:t>
      </w:r>
      <w:r w:rsidR="000038A4">
        <w:t xml:space="preserve">à </w:t>
      </w:r>
      <w:r>
        <w:t xml:space="preserve">exploração sexual da criança e do adolescente não se restringem às vítimas e devem considerar </w:t>
      </w:r>
      <w:r w:rsidR="000038A4">
        <w:t>o</w:t>
      </w:r>
      <w:r>
        <w:t xml:space="preserve"> contexto social amplo das famílias e das comunidades.</w:t>
      </w:r>
    </w:p>
    <w:p w14:paraId="2ABE575E" w14:textId="58F73C38" w:rsidR="008861AC" w:rsidRDefault="008861AC" w:rsidP="008861AC">
      <w:pPr>
        <w:pStyle w:val="5-texto1"/>
      </w:pPr>
      <w:r>
        <w:t xml:space="preserve">§ 2º A Política Nacional de Prevenção e Combate ao Abuso e Exploração Sexual da Criança e do Adolescente, </w:t>
      </w:r>
      <w:r w:rsidR="000038A4">
        <w:t>considerada</w:t>
      </w:r>
      <w:r>
        <w:t xml:space="preserve"> a sua transversalidade, deverá prever capacitação continuada de todos os agentes públicos que atuam com criança</w:t>
      </w:r>
      <w:r w:rsidR="000038A4">
        <w:t>s</w:t>
      </w:r>
      <w:r>
        <w:t xml:space="preserve"> e adolescente</w:t>
      </w:r>
      <w:r w:rsidR="000038A4">
        <w:t>s</w:t>
      </w:r>
      <w:r>
        <w:t xml:space="preserve"> em situação de violência sexual.</w:t>
      </w:r>
    </w:p>
    <w:p w14:paraId="632A72EF" w14:textId="679EEF78" w:rsidR="008861AC" w:rsidRDefault="008861AC" w:rsidP="008861AC">
      <w:pPr>
        <w:pStyle w:val="5-texto1"/>
      </w:pPr>
      <w:r>
        <w:t xml:space="preserve">§ 3º A Política Nacional de Prevenção e Combate ao Abuso e Exploração Sexual da Criança e do Adolescente será detalhada em um </w:t>
      </w:r>
      <w:r w:rsidR="000038A4">
        <w:t>p</w:t>
      </w:r>
      <w:r>
        <w:t xml:space="preserve">lano </w:t>
      </w:r>
      <w:r w:rsidR="000038A4">
        <w:t>n</w:t>
      </w:r>
      <w:r>
        <w:t xml:space="preserve">acional, reavaliada a cada </w:t>
      </w:r>
      <w:r w:rsidR="002353F0">
        <w:t>10 (</w:t>
      </w:r>
      <w:r>
        <w:t>dez</w:t>
      </w:r>
      <w:r w:rsidR="002353F0">
        <w:t>)</w:t>
      </w:r>
      <w:r>
        <w:t xml:space="preserve"> anos, a contar de sua elaboração, com indicação das ações estratégicas, </w:t>
      </w:r>
      <w:r w:rsidR="0059032F">
        <w:t>d</w:t>
      </w:r>
      <w:r>
        <w:t xml:space="preserve">as metas, </w:t>
      </w:r>
      <w:r w:rsidR="0059032F">
        <w:t>d</w:t>
      </w:r>
      <w:r>
        <w:t xml:space="preserve">as prioridades, </w:t>
      </w:r>
      <w:r w:rsidR="0059032F">
        <w:t>d</w:t>
      </w:r>
      <w:r>
        <w:t xml:space="preserve">os indicadores e </w:t>
      </w:r>
      <w:r w:rsidR="002353F0">
        <w:t>com definição d</w:t>
      </w:r>
      <w:r>
        <w:t xml:space="preserve">as formas de financiamento e gestão das políticas de prevenção e </w:t>
      </w:r>
      <w:r w:rsidR="002353F0">
        <w:t xml:space="preserve">de </w:t>
      </w:r>
      <w:r>
        <w:t xml:space="preserve">combate ao abuso e </w:t>
      </w:r>
      <w:r w:rsidR="0059032F">
        <w:t xml:space="preserve">à </w:t>
      </w:r>
      <w:r>
        <w:t>exploração sexual da criança e do adolescente.</w:t>
      </w:r>
    </w:p>
    <w:p w14:paraId="6E882718" w14:textId="6CF4B707" w:rsidR="008861AC" w:rsidRPr="002353F0" w:rsidRDefault="008861AC" w:rsidP="008861AC">
      <w:pPr>
        <w:pStyle w:val="5-texto1"/>
      </w:pPr>
      <w:r>
        <w:t xml:space="preserve">§ 4º Os conselhos de direitos da criança e do adolescente, </w:t>
      </w:r>
      <w:r w:rsidR="002353F0">
        <w:t>o</w:t>
      </w:r>
      <w:r>
        <w:t>rganizações da sociedade civil e representantes do Ministério Público realizarão</w:t>
      </w:r>
      <w:r w:rsidR="006865C3">
        <w:t>, em conjunto com o poder público,</w:t>
      </w:r>
      <w:r>
        <w:t xml:space="preserve"> </w:t>
      </w:r>
      <w:r w:rsidR="006865C3">
        <w:t xml:space="preserve">em </w:t>
      </w:r>
      <w:r w:rsidR="006865C3" w:rsidRPr="002353F0">
        <w:t xml:space="preserve">intervalos de </w:t>
      </w:r>
      <w:r w:rsidR="002353F0" w:rsidRPr="002353F0">
        <w:t>3 (</w:t>
      </w:r>
      <w:r w:rsidR="006865C3" w:rsidRPr="002353F0">
        <w:t>três</w:t>
      </w:r>
      <w:r w:rsidR="002353F0" w:rsidRPr="002353F0">
        <w:t>)</w:t>
      </w:r>
      <w:r w:rsidR="006865C3" w:rsidRPr="002353F0">
        <w:t xml:space="preserve"> anos, </w:t>
      </w:r>
      <w:r w:rsidRPr="002353F0">
        <w:t xml:space="preserve">avaliações periódicas </w:t>
      </w:r>
      <w:r w:rsidRPr="002353F0">
        <w:lastRenderedPageBreak/>
        <w:t>da implementação dos Planos de Prevenção e Combate ao Abuso e Exploração Sexual da Criança e do Adolescente</w:t>
      </w:r>
      <w:r w:rsidR="006865C3" w:rsidRPr="002353F0">
        <w:t>,</w:t>
      </w:r>
      <w:r w:rsidRPr="002353F0">
        <w:t xml:space="preserve"> a </w:t>
      </w:r>
      <w:r w:rsidR="006865C3" w:rsidRPr="002353F0">
        <w:t>serem</w:t>
      </w:r>
      <w:r w:rsidRPr="002353F0">
        <w:t xml:space="preserve"> definida</w:t>
      </w:r>
      <w:r w:rsidR="006865C3" w:rsidRPr="002353F0">
        <w:t>s</w:t>
      </w:r>
      <w:r w:rsidRPr="002353F0">
        <w:t xml:space="preserve"> em regulamento, com o objetivo de verificar o cumprimento das metas estabelecidas e </w:t>
      </w:r>
      <w:r w:rsidR="002353F0" w:rsidRPr="002353F0">
        <w:t xml:space="preserve">de </w:t>
      </w:r>
      <w:r w:rsidRPr="002353F0">
        <w:t xml:space="preserve">elaborar recomendações aos gestores e </w:t>
      </w:r>
      <w:r w:rsidR="006865C3" w:rsidRPr="002353F0">
        <w:t xml:space="preserve">aos </w:t>
      </w:r>
      <w:r w:rsidRPr="002353F0">
        <w:t>operadores das políticas públicas.</w:t>
      </w:r>
    </w:p>
    <w:p w14:paraId="4A6E0974" w14:textId="031E8354" w:rsidR="008861AC" w:rsidRPr="002353F0" w:rsidRDefault="008861AC" w:rsidP="008861AC">
      <w:pPr>
        <w:pStyle w:val="5-texto1"/>
      </w:pPr>
      <w:r w:rsidRPr="002353F0">
        <w:t xml:space="preserve">§ 5º Haverá ampla divulgação </w:t>
      </w:r>
      <w:r w:rsidR="006865C3" w:rsidRPr="002353F0">
        <w:t xml:space="preserve">do </w:t>
      </w:r>
      <w:r w:rsidRPr="002353F0">
        <w:t>conteúdo do Plano Nacional de Prevenção e Combate ao Abuso e Exploração Sexual da Criança e do Adolescente.</w:t>
      </w:r>
    </w:p>
    <w:p w14:paraId="29DBB194" w14:textId="7C9C2591" w:rsidR="008861AC" w:rsidRPr="002353F0" w:rsidRDefault="008861AC" w:rsidP="008861AC">
      <w:pPr>
        <w:pStyle w:val="5-texto1"/>
      </w:pPr>
      <w:r w:rsidRPr="002353F0">
        <w:t xml:space="preserve">Art. 5º Os </w:t>
      </w:r>
      <w:proofErr w:type="spellStart"/>
      <w:r w:rsidRPr="002353F0">
        <w:t>arts</w:t>
      </w:r>
      <w:proofErr w:type="spellEnd"/>
      <w:r w:rsidRPr="002353F0">
        <w:t>. 121</w:t>
      </w:r>
      <w:r w:rsidR="002353F0" w:rsidRPr="002353F0">
        <w:t xml:space="preserve"> e</w:t>
      </w:r>
      <w:r w:rsidRPr="002353F0">
        <w:t xml:space="preserve"> 122 </w:t>
      </w:r>
      <w:r w:rsidR="002353F0">
        <w:t>do Decreto-L</w:t>
      </w:r>
      <w:r w:rsidRPr="002353F0">
        <w:t>ei nº 2.848, de 7 de dezembro de 1940</w:t>
      </w:r>
      <w:r w:rsidR="002353F0">
        <w:t xml:space="preserve"> (Código Penal)</w:t>
      </w:r>
      <w:r w:rsidRPr="002353F0">
        <w:t>, passam a vigorar com a</w:t>
      </w:r>
      <w:r w:rsidR="002353F0">
        <w:t>s</w:t>
      </w:r>
      <w:r w:rsidRPr="002353F0">
        <w:t xml:space="preserve"> seguinte</w:t>
      </w:r>
      <w:r w:rsidR="002353F0">
        <w:t>s</w:t>
      </w:r>
      <w:r w:rsidRPr="002353F0">
        <w:t xml:space="preserve"> </w:t>
      </w:r>
      <w:r w:rsidR="002353F0">
        <w:t>alterações</w:t>
      </w:r>
      <w:r w:rsidRPr="002353F0">
        <w:t>:</w:t>
      </w:r>
    </w:p>
    <w:p w14:paraId="2A614E67" w14:textId="1B9E5031" w:rsidR="00645424" w:rsidRPr="002353F0" w:rsidRDefault="00645424" w:rsidP="00645424">
      <w:pPr>
        <w:pStyle w:val="6-texto2"/>
      </w:pPr>
      <w:r w:rsidRPr="002353F0">
        <w:t xml:space="preserve">“Art. 121. </w:t>
      </w:r>
      <w:r w:rsidR="008861AC" w:rsidRPr="002353F0">
        <w:t>.....</w:t>
      </w:r>
      <w:r w:rsidRPr="002353F0">
        <w:t>.........................</w:t>
      </w:r>
    </w:p>
    <w:p w14:paraId="43FC3F0E" w14:textId="206322BF" w:rsidR="008861AC" w:rsidRPr="002353F0" w:rsidRDefault="008861AC" w:rsidP="00645424">
      <w:pPr>
        <w:pStyle w:val="7-linhapontilhada"/>
      </w:pPr>
      <w:r w:rsidRPr="002353F0">
        <w:t>..........................................</w:t>
      </w:r>
      <w:r w:rsidR="00645424" w:rsidRPr="002353F0">
        <w:t>.........</w:t>
      </w:r>
    </w:p>
    <w:p w14:paraId="3F0BD986" w14:textId="22F016F5" w:rsidR="008861AC" w:rsidRPr="00185831" w:rsidRDefault="008861AC" w:rsidP="00084D33">
      <w:pPr>
        <w:pStyle w:val="6-texto2"/>
      </w:pPr>
      <w:r w:rsidRPr="00185831">
        <w:t>§ 2º-B ..............</w:t>
      </w:r>
      <w:r w:rsidR="00645424" w:rsidRPr="00185831">
        <w:t>....................</w:t>
      </w:r>
    </w:p>
    <w:p w14:paraId="44A4B090" w14:textId="4B95554D" w:rsidR="008861AC" w:rsidRPr="002353F0" w:rsidRDefault="008861AC" w:rsidP="00645424">
      <w:pPr>
        <w:pStyle w:val="7-linhapontilhada"/>
      </w:pPr>
      <w:r w:rsidRPr="00185831">
        <w:t>.......................</w:t>
      </w:r>
      <w:r w:rsidR="00645424" w:rsidRPr="00185831">
        <w:t>............................</w:t>
      </w:r>
    </w:p>
    <w:p w14:paraId="7D1657B4" w14:textId="77777777" w:rsidR="008861AC" w:rsidRPr="002353F0" w:rsidRDefault="008861AC" w:rsidP="00084D33">
      <w:pPr>
        <w:pStyle w:val="6-texto2"/>
      </w:pPr>
      <w:r w:rsidRPr="002353F0">
        <w:t>III – 2/3 (dois terços) se o crime for praticado em instituição de educação básica pública ou privada.</w:t>
      </w:r>
    </w:p>
    <w:p w14:paraId="0658B1E7" w14:textId="564DAE9F" w:rsidR="008861AC" w:rsidRPr="00185831" w:rsidRDefault="008861AC" w:rsidP="00645424">
      <w:pPr>
        <w:pStyle w:val="7-linhapontilhada"/>
      </w:pPr>
      <w:r w:rsidRPr="00185831">
        <w:t>..................................</w:t>
      </w:r>
      <w:r w:rsidR="00645424" w:rsidRPr="00185831">
        <w:t>............</w:t>
      </w:r>
      <w:proofErr w:type="gramStart"/>
      <w:r w:rsidRPr="00185831">
        <w:t>”(</w:t>
      </w:r>
      <w:proofErr w:type="gramEnd"/>
      <w:r w:rsidRPr="00185831">
        <w:t>NR)</w:t>
      </w:r>
    </w:p>
    <w:p w14:paraId="13AD98ED" w14:textId="739791F3" w:rsidR="008861AC" w:rsidRPr="00185831" w:rsidRDefault="008861AC" w:rsidP="00084D33">
      <w:pPr>
        <w:pStyle w:val="6-texto2"/>
      </w:pPr>
      <w:r w:rsidRPr="00185831">
        <w:t>“Art. 122</w:t>
      </w:r>
      <w:r w:rsidR="00645424" w:rsidRPr="00185831">
        <w:t>.</w:t>
      </w:r>
      <w:r w:rsidRPr="00185831">
        <w:t xml:space="preserve"> ..........</w:t>
      </w:r>
      <w:r w:rsidR="00645424" w:rsidRPr="00185831">
        <w:t>..............</w:t>
      </w:r>
      <w:r w:rsidR="00A23883" w:rsidRPr="00185831">
        <w:t>......</w:t>
      </w:r>
    </w:p>
    <w:p w14:paraId="05D083CF" w14:textId="2271A1C7" w:rsidR="008861AC" w:rsidRPr="00185831" w:rsidRDefault="008861AC" w:rsidP="00645424">
      <w:pPr>
        <w:pStyle w:val="7-linhapontilhada"/>
      </w:pPr>
      <w:r w:rsidRPr="00185831">
        <w:t>......................................</w:t>
      </w:r>
      <w:r w:rsidR="00645424" w:rsidRPr="00185831">
        <w:t>.............</w:t>
      </w:r>
    </w:p>
    <w:p w14:paraId="2B5D4928" w14:textId="48FD5A4D" w:rsidR="008861AC" w:rsidRPr="00185831" w:rsidRDefault="008861AC" w:rsidP="00084D33">
      <w:pPr>
        <w:pStyle w:val="6-texto2"/>
      </w:pPr>
      <w:r w:rsidRPr="00185831">
        <w:t>§ 3º .......................</w:t>
      </w:r>
      <w:r w:rsidR="00645424" w:rsidRPr="00185831">
        <w:t>.............</w:t>
      </w:r>
    </w:p>
    <w:p w14:paraId="34CC5CC6" w14:textId="130073C3" w:rsidR="008861AC" w:rsidRPr="002353F0" w:rsidRDefault="008861AC" w:rsidP="00645424">
      <w:pPr>
        <w:pStyle w:val="7-linhapontilhada"/>
      </w:pPr>
      <w:r w:rsidRPr="00185831">
        <w:t>..................................................</w:t>
      </w:r>
      <w:r w:rsidR="00645424" w:rsidRPr="00185831">
        <w:t>.</w:t>
      </w:r>
    </w:p>
    <w:p w14:paraId="1F0FD838" w14:textId="0D5A38B2" w:rsidR="008861AC" w:rsidRPr="002353F0" w:rsidRDefault="008861AC" w:rsidP="00084D33">
      <w:pPr>
        <w:pStyle w:val="6-texto2"/>
      </w:pPr>
      <w:r w:rsidRPr="002353F0">
        <w:t>III – se o autor é líder, coordenador</w:t>
      </w:r>
      <w:r w:rsidR="00BD1359" w:rsidRPr="002353F0">
        <w:t xml:space="preserve"> ou</w:t>
      </w:r>
      <w:r w:rsidRPr="002353F0">
        <w:t xml:space="preserve"> administrador de grupo, </w:t>
      </w:r>
      <w:r w:rsidR="00BD1359" w:rsidRPr="002353F0">
        <w:t xml:space="preserve">de </w:t>
      </w:r>
      <w:r w:rsidRPr="002353F0">
        <w:t xml:space="preserve">comunidade ou </w:t>
      </w:r>
      <w:r w:rsidR="00BD1359" w:rsidRPr="002353F0">
        <w:t xml:space="preserve">de </w:t>
      </w:r>
      <w:r w:rsidRPr="002353F0">
        <w:t>rede virtual, ou por estes é responsável.</w:t>
      </w:r>
    </w:p>
    <w:p w14:paraId="5607C4D5" w14:textId="0F1E2DC0" w:rsidR="008861AC" w:rsidRDefault="008861AC" w:rsidP="00645424">
      <w:pPr>
        <w:pStyle w:val="7-linhapontilhada"/>
      </w:pPr>
      <w:r w:rsidRPr="00A0005A">
        <w:t>.................</w:t>
      </w:r>
      <w:r w:rsidR="00645424" w:rsidRPr="00A0005A">
        <w:t>.............................</w:t>
      </w:r>
      <w:proofErr w:type="gramStart"/>
      <w:r w:rsidRPr="00A0005A">
        <w:t>”(</w:t>
      </w:r>
      <w:proofErr w:type="gramEnd"/>
      <w:r w:rsidRPr="00A0005A">
        <w:t>NR)</w:t>
      </w:r>
    </w:p>
    <w:p w14:paraId="0317074F" w14:textId="650E3394" w:rsidR="008861AC" w:rsidRDefault="00A0005A" w:rsidP="00084D33">
      <w:pPr>
        <w:pStyle w:val="5-texto1"/>
      </w:pPr>
      <w:r>
        <w:lastRenderedPageBreak/>
        <w:t>Art. 6º O Decreto-L</w:t>
      </w:r>
      <w:r w:rsidR="008861AC" w:rsidRPr="00A0005A">
        <w:t>ei nº 2.848, de 7 de dezembro de 1940</w:t>
      </w:r>
      <w:r>
        <w:t xml:space="preserve"> (Código Penal)</w:t>
      </w:r>
      <w:r w:rsidR="008861AC" w:rsidRPr="00A0005A">
        <w:t>, passa a vigorar acrescido do seguinte art. 146-A:</w:t>
      </w:r>
    </w:p>
    <w:p w14:paraId="258012B4" w14:textId="61ED4BB4" w:rsidR="008861AC" w:rsidRDefault="00A0005A" w:rsidP="00084D33">
      <w:pPr>
        <w:pStyle w:val="6-texto2"/>
      </w:pPr>
      <w:r>
        <w:t>“</w:t>
      </w:r>
      <w:r w:rsidRPr="002226B7">
        <w:rPr>
          <w:b/>
        </w:rPr>
        <w:t>Intimidação sistemática (</w:t>
      </w:r>
      <w:proofErr w:type="spellStart"/>
      <w:r w:rsidRPr="002226B7">
        <w:rPr>
          <w:b/>
          <w:i/>
        </w:rPr>
        <w:t>bullying</w:t>
      </w:r>
      <w:proofErr w:type="spellEnd"/>
      <w:r w:rsidR="008861AC" w:rsidRPr="002226B7">
        <w:rPr>
          <w:b/>
        </w:rPr>
        <w:t>)</w:t>
      </w:r>
    </w:p>
    <w:p w14:paraId="3D5A554A" w14:textId="4DEF2277" w:rsidR="008861AC" w:rsidRDefault="00645424" w:rsidP="00084D33">
      <w:pPr>
        <w:pStyle w:val="6-texto2"/>
      </w:pPr>
      <w:r>
        <w:t xml:space="preserve">Art. 146-A. </w:t>
      </w:r>
      <w:r w:rsidR="008861AC">
        <w:t xml:space="preserve">Intimidar sistematicamente, individualmente ou em grupo, mediante violência física ou psicológica, uma ou mais pessoas, de modo intencional e </w:t>
      </w:r>
      <w:r w:rsidR="008861AC" w:rsidRPr="00A0005A">
        <w:t xml:space="preserve">repetitivo, sem motivação evidente, por meio de atos de intimidação, </w:t>
      </w:r>
      <w:r w:rsidR="00A0005A" w:rsidRPr="00A0005A">
        <w:t xml:space="preserve">de </w:t>
      </w:r>
      <w:r w:rsidR="008861AC" w:rsidRPr="00A0005A">
        <w:t xml:space="preserve">humilhação ou </w:t>
      </w:r>
      <w:r w:rsidR="00A0005A" w:rsidRPr="00A0005A">
        <w:t xml:space="preserve">de </w:t>
      </w:r>
      <w:r w:rsidR="008861AC" w:rsidRPr="00A0005A">
        <w:t>discriminação, ou de ações verbais, morais, sexuais, sociais, psicológicas, físicas, materiais ou virtuais:</w:t>
      </w:r>
    </w:p>
    <w:p w14:paraId="4D86D6D1" w14:textId="77777777" w:rsidR="008861AC" w:rsidRDefault="008861AC" w:rsidP="00084D33">
      <w:pPr>
        <w:pStyle w:val="6-texto2"/>
      </w:pPr>
      <w:r>
        <w:t>Pena - multa, se a conduta não constituir crime mais grave.</w:t>
      </w:r>
    </w:p>
    <w:p w14:paraId="48EBEF16" w14:textId="05DB3C65" w:rsidR="008861AC" w:rsidRPr="002226B7" w:rsidRDefault="008861AC" w:rsidP="00084D33">
      <w:pPr>
        <w:pStyle w:val="6-texto2"/>
        <w:rPr>
          <w:b/>
        </w:rPr>
      </w:pPr>
      <w:r w:rsidRPr="002226B7">
        <w:rPr>
          <w:b/>
        </w:rPr>
        <w:t>Intimidação sist</w:t>
      </w:r>
      <w:r w:rsidR="00A0005A" w:rsidRPr="002226B7">
        <w:rPr>
          <w:b/>
        </w:rPr>
        <w:t>emática virtual (</w:t>
      </w:r>
      <w:proofErr w:type="spellStart"/>
      <w:r w:rsidR="00A0005A" w:rsidRPr="002226B7">
        <w:rPr>
          <w:b/>
          <w:i/>
        </w:rPr>
        <w:t>cyberbullying</w:t>
      </w:r>
      <w:proofErr w:type="spellEnd"/>
      <w:r w:rsidRPr="002226B7">
        <w:rPr>
          <w:b/>
        </w:rPr>
        <w:t>)</w:t>
      </w:r>
    </w:p>
    <w:p w14:paraId="1E3FECB2" w14:textId="0A108AC2" w:rsidR="008861AC" w:rsidRDefault="008861AC" w:rsidP="00084D33">
      <w:pPr>
        <w:pStyle w:val="6-texto2"/>
      </w:pPr>
      <w:r>
        <w:t xml:space="preserve">Parágrafo único. Se a conduta é realizada por meio da rede de computadores, de rede social, </w:t>
      </w:r>
      <w:r w:rsidR="00A0005A">
        <w:t xml:space="preserve">de </w:t>
      </w:r>
      <w:r>
        <w:t xml:space="preserve">aplicativos, </w:t>
      </w:r>
      <w:r w:rsidR="00A0005A">
        <w:t xml:space="preserve">de jogos </w:t>
      </w:r>
      <w:r w:rsidR="00A0005A" w:rsidRPr="00A0005A">
        <w:rPr>
          <w:i/>
        </w:rPr>
        <w:t>on-line</w:t>
      </w:r>
      <w:r>
        <w:t>, por qualquer outro meio ou ambiente digital, ou transmitida em tempo real:</w:t>
      </w:r>
    </w:p>
    <w:p w14:paraId="15682A01" w14:textId="35E3ED0E" w:rsidR="008861AC" w:rsidRDefault="008861AC" w:rsidP="00084D33">
      <w:pPr>
        <w:pStyle w:val="6-texto2"/>
      </w:pPr>
      <w:r>
        <w:t>Pena - reclusão, de 2 (dois) anos a 4 (quatro) anos, e multa, se a conduta nã</w:t>
      </w:r>
      <w:r w:rsidR="00A0005A">
        <w:t xml:space="preserve">o constituir crime mais </w:t>
      </w:r>
      <w:proofErr w:type="gramStart"/>
      <w:r w:rsidR="00A0005A">
        <w:t>grave.”</w:t>
      </w:r>
      <w:proofErr w:type="gramEnd"/>
    </w:p>
    <w:p w14:paraId="6517BEE9" w14:textId="71CE99D9" w:rsidR="008861AC" w:rsidRDefault="008861AC" w:rsidP="008861AC">
      <w:pPr>
        <w:pStyle w:val="5-texto1"/>
      </w:pPr>
      <w:r>
        <w:t>Art. 7º O art. 1º da Lei nº 8.072, de 25 de julho de 1990</w:t>
      </w:r>
      <w:r w:rsidR="00A0005A">
        <w:t xml:space="preserve"> (Lei dos Crimes Hediondos),</w:t>
      </w:r>
      <w:r>
        <w:t xml:space="preserve"> passa a vigorar com a</w:t>
      </w:r>
      <w:r w:rsidR="00A0005A">
        <w:t>s</w:t>
      </w:r>
      <w:r>
        <w:t xml:space="preserve"> seguinte</w:t>
      </w:r>
      <w:r w:rsidR="00A0005A">
        <w:t>s</w:t>
      </w:r>
      <w:r>
        <w:t xml:space="preserve"> </w:t>
      </w:r>
      <w:r w:rsidR="00A0005A">
        <w:t>alterações</w:t>
      </w:r>
      <w:r>
        <w:t>:</w:t>
      </w:r>
    </w:p>
    <w:p w14:paraId="5B03DDD0" w14:textId="31520C80" w:rsidR="008861AC" w:rsidRDefault="008861AC" w:rsidP="00645424">
      <w:pPr>
        <w:pStyle w:val="6-texto2"/>
      </w:pPr>
      <w:r>
        <w:t>“Art. 1º ..........................</w:t>
      </w:r>
      <w:r w:rsidR="00645424">
        <w:t>......</w:t>
      </w:r>
    </w:p>
    <w:p w14:paraId="3E61675A" w14:textId="2647982F" w:rsidR="008861AC" w:rsidRDefault="008861AC" w:rsidP="00A0005A">
      <w:pPr>
        <w:pStyle w:val="6-texto2"/>
        <w:ind w:firstLine="0"/>
      </w:pPr>
      <w:r>
        <w:t>...................................................</w:t>
      </w:r>
    </w:p>
    <w:p w14:paraId="39C6CC06" w14:textId="6FE8D571" w:rsidR="008861AC" w:rsidRDefault="008861AC" w:rsidP="00A0005A">
      <w:pPr>
        <w:pStyle w:val="6-texto2"/>
      </w:pPr>
      <w:r>
        <w:lastRenderedPageBreak/>
        <w:t xml:space="preserve">X - </w:t>
      </w:r>
      <w:proofErr w:type="gramStart"/>
      <w:r>
        <w:t>induzimento</w:t>
      </w:r>
      <w:proofErr w:type="gramEnd"/>
      <w:r>
        <w:t>, instigação ou auxílio a suicídio ou a automutilação realizados por meio da rede de computadores, de rede</w:t>
      </w:r>
      <w:r w:rsidR="00231479">
        <w:t xml:space="preserve"> social ou </w:t>
      </w:r>
      <w:r w:rsidR="00231479" w:rsidRPr="0059032F">
        <w:t>transmitidos</w:t>
      </w:r>
      <w:r>
        <w:t xml:space="preserve"> em tempo real (art. 122, </w:t>
      </w:r>
      <w:r w:rsidRPr="00A0005A">
        <w:rPr>
          <w:i/>
        </w:rPr>
        <w:t>caput</w:t>
      </w:r>
      <w:r>
        <w:t xml:space="preserve"> e § 4º);</w:t>
      </w:r>
    </w:p>
    <w:p w14:paraId="1A8DE457" w14:textId="116D02CC" w:rsidR="008861AC" w:rsidRDefault="008861AC" w:rsidP="00A0005A">
      <w:pPr>
        <w:pStyle w:val="6-texto2"/>
      </w:pPr>
      <w:r>
        <w:t xml:space="preserve">XI - sequestro e cárcere privado cometido contra menor de </w:t>
      </w:r>
      <w:r w:rsidR="00231479">
        <w:t>18 (</w:t>
      </w:r>
      <w:r>
        <w:t>dezoito</w:t>
      </w:r>
      <w:r w:rsidR="00231479">
        <w:t>)</w:t>
      </w:r>
      <w:r>
        <w:t xml:space="preserve"> anos (art. 148, § 1º, inciso IV);</w:t>
      </w:r>
    </w:p>
    <w:p w14:paraId="507D8F22" w14:textId="7192BE7F" w:rsidR="008861AC" w:rsidRDefault="008861AC" w:rsidP="00A0005A">
      <w:pPr>
        <w:pStyle w:val="6-texto2"/>
      </w:pPr>
      <w:r>
        <w:t xml:space="preserve">XII - tráfico de pessoas cometido contra criança ou adolescente (art. 149-A, </w:t>
      </w:r>
      <w:r w:rsidRPr="00231479">
        <w:rPr>
          <w:i/>
        </w:rPr>
        <w:t>caput</w:t>
      </w:r>
      <w:r>
        <w:t xml:space="preserve"> e § 1º, in</w:t>
      </w:r>
      <w:r w:rsidR="003B373A">
        <w:t>ciso II).</w:t>
      </w:r>
    </w:p>
    <w:p w14:paraId="310C3635" w14:textId="6FA22BE0" w:rsidR="008861AC" w:rsidRDefault="008861AC" w:rsidP="00A0005A">
      <w:pPr>
        <w:pStyle w:val="6-texto2"/>
      </w:pPr>
      <w:r>
        <w:t>Parágrafo únic</w:t>
      </w:r>
      <w:r w:rsidR="00231479">
        <w:t>o. ........................</w:t>
      </w:r>
    </w:p>
    <w:p w14:paraId="3C8853D0" w14:textId="217CE83F" w:rsidR="008861AC" w:rsidRDefault="008861AC" w:rsidP="00231479">
      <w:pPr>
        <w:pStyle w:val="6-texto2"/>
        <w:ind w:firstLine="0"/>
      </w:pPr>
      <w:r>
        <w:t>...................................................</w:t>
      </w:r>
    </w:p>
    <w:p w14:paraId="5504341E" w14:textId="681800EC" w:rsidR="008861AC" w:rsidRDefault="003B373A" w:rsidP="00A0005A">
      <w:pPr>
        <w:pStyle w:val="6-texto2"/>
      </w:pPr>
      <w:r>
        <w:t xml:space="preserve">VI – os crimes previstos no § 1º do art. 240 </w:t>
      </w:r>
      <w:r w:rsidR="008861AC">
        <w:t xml:space="preserve">e </w:t>
      </w:r>
      <w:r>
        <w:t xml:space="preserve">no art. </w:t>
      </w:r>
      <w:r w:rsidR="008861AC">
        <w:t>241-B da Lei nº 8.069, de 13 de julho de 1990</w:t>
      </w:r>
      <w:r>
        <w:t xml:space="preserve"> (Estatuto da Criança e do Adolescente</w:t>
      </w:r>
      <w:proofErr w:type="gramStart"/>
      <w:r>
        <w:t>).”</w:t>
      </w:r>
      <w:proofErr w:type="gramEnd"/>
      <w:r w:rsidR="008861AC">
        <w:t>(NR)</w:t>
      </w:r>
    </w:p>
    <w:p w14:paraId="2D110F7C" w14:textId="64B775B5" w:rsidR="008861AC" w:rsidRDefault="008861AC" w:rsidP="008861AC">
      <w:pPr>
        <w:pStyle w:val="5-texto1"/>
      </w:pPr>
      <w:r>
        <w:t xml:space="preserve">Art. 8º Os </w:t>
      </w:r>
      <w:proofErr w:type="spellStart"/>
      <w:r>
        <w:t>arts</w:t>
      </w:r>
      <w:proofErr w:type="spellEnd"/>
      <w:r>
        <w:t>. 240 e 247 da Lei nº 8.069, de 13 de julho de 1990</w:t>
      </w:r>
      <w:r w:rsidR="003B373A">
        <w:t xml:space="preserve"> (Estatuto da Criança e do Adolescente)</w:t>
      </w:r>
      <w:r>
        <w:t>, passam a vigorar com a</w:t>
      </w:r>
      <w:r w:rsidR="003B373A">
        <w:t>s</w:t>
      </w:r>
      <w:r>
        <w:t xml:space="preserve"> seguinte</w:t>
      </w:r>
      <w:r w:rsidR="003B373A">
        <w:t>s</w:t>
      </w:r>
      <w:r>
        <w:t xml:space="preserve"> </w:t>
      </w:r>
      <w:r w:rsidR="003B373A">
        <w:t>alterações</w:t>
      </w:r>
      <w:r>
        <w:t>:</w:t>
      </w:r>
    </w:p>
    <w:p w14:paraId="028BD680" w14:textId="0E020F4D" w:rsidR="008861AC" w:rsidRDefault="008861AC" w:rsidP="00645424">
      <w:pPr>
        <w:pStyle w:val="6-texto2"/>
      </w:pPr>
      <w:r>
        <w:t>“Art. 240. ...</w:t>
      </w:r>
      <w:r w:rsidR="00645424">
        <w:t>...........................</w:t>
      </w:r>
    </w:p>
    <w:p w14:paraId="18FB9FBB" w14:textId="77777777" w:rsidR="008861AC" w:rsidRDefault="008861AC" w:rsidP="00645424">
      <w:pPr>
        <w:pStyle w:val="6-texto2"/>
      </w:pPr>
      <w:r>
        <w:t>§ 1º Incorre nas mesmas penas quem:</w:t>
      </w:r>
    </w:p>
    <w:p w14:paraId="082B7538" w14:textId="77777777" w:rsidR="008861AC" w:rsidRDefault="008861AC" w:rsidP="00645424">
      <w:pPr>
        <w:pStyle w:val="6-texto2"/>
      </w:pPr>
      <w:r>
        <w:t xml:space="preserve">I - </w:t>
      </w:r>
      <w:proofErr w:type="gramStart"/>
      <w:r>
        <w:t>agencia</w:t>
      </w:r>
      <w:proofErr w:type="gramEnd"/>
      <w:r>
        <w:t xml:space="preserve">, facilita, recruta, coage, ou de qualquer modo intermedeia a participação de criança ou adolescente nas cenas referidas no </w:t>
      </w:r>
      <w:r w:rsidRPr="003B373A">
        <w:rPr>
          <w:i/>
        </w:rPr>
        <w:t>caput</w:t>
      </w:r>
      <w:r>
        <w:t xml:space="preserve"> deste artigo, ou ainda quem com esses contracena;</w:t>
      </w:r>
    </w:p>
    <w:p w14:paraId="063CA63C" w14:textId="5C1DD16A" w:rsidR="008861AC" w:rsidRDefault="008861AC" w:rsidP="00645424">
      <w:pPr>
        <w:pStyle w:val="6-texto2"/>
      </w:pPr>
      <w:r>
        <w:t xml:space="preserve">II – </w:t>
      </w:r>
      <w:proofErr w:type="gramStart"/>
      <w:r>
        <w:t>exibe</w:t>
      </w:r>
      <w:proofErr w:type="gramEnd"/>
      <w:r>
        <w:t xml:space="preserve">, transmite, auxilia ou facilita a exibição ou transmissão, em tempo real, pela rede mundial de computadores, </w:t>
      </w:r>
      <w:r w:rsidR="00D3375E">
        <w:t xml:space="preserve">por </w:t>
      </w:r>
      <w:r>
        <w:t xml:space="preserve">aplicativos, por meio de dispositivo informático ou qualquer meio ou ambiente digital, de cena de sexo explícito ou </w:t>
      </w:r>
      <w:r>
        <w:lastRenderedPageBreak/>
        <w:t>pornográfica com a participação de criança ou adolescente.</w:t>
      </w:r>
    </w:p>
    <w:p w14:paraId="5FC20ACF" w14:textId="50CA82D8" w:rsidR="008861AC" w:rsidRDefault="008861AC" w:rsidP="00645424">
      <w:pPr>
        <w:pStyle w:val="7-linhapontilhada"/>
      </w:pPr>
      <w:r>
        <w:t>.........</w:t>
      </w:r>
      <w:r w:rsidR="00645424">
        <w:t>.....................................</w:t>
      </w:r>
      <w:proofErr w:type="gramStart"/>
      <w:r>
        <w:t>”(</w:t>
      </w:r>
      <w:proofErr w:type="gramEnd"/>
      <w:r>
        <w:t>NR)</w:t>
      </w:r>
    </w:p>
    <w:p w14:paraId="68325BFF" w14:textId="38D2974F" w:rsidR="008861AC" w:rsidRDefault="008861AC" w:rsidP="00645424">
      <w:pPr>
        <w:pStyle w:val="6-texto2"/>
      </w:pPr>
      <w:r>
        <w:t>“Art. 247. ....................</w:t>
      </w:r>
      <w:r w:rsidR="00645424">
        <w:t>..........</w:t>
      </w:r>
    </w:p>
    <w:p w14:paraId="73EC6FAB" w14:textId="74D555EF" w:rsidR="008861AC" w:rsidRDefault="008861AC" w:rsidP="00645424">
      <w:pPr>
        <w:pStyle w:val="6-texto2"/>
      </w:pPr>
      <w:r>
        <w:t>§ 1º Incorre na mesma pena quem exibe ou transmite imagem, vídeo ou corrente de vídeo de criança ou adolescente envolvido em ato infraciona</w:t>
      </w:r>
      <w:r w:rsidR="00D3375E">
        <w:t>l</w:t>
      </w:r>
      <w:r>
        <w:t xml:space="preserve"> ou em outro ato ilícito que lhe seja atribuído, de forma a permitir sua identificação.</w:t>
      </w:r>
    </w:p>
    <w:p w14:paraId="5084F07A" w14:textId="27F33C5D" w:rsidR="008861AC" w:rsidRDefault="008861AC" w:rsidP="00645424">
      <w:pPr>
        <w:pStyle w:val="7-linhapontilhada"/>
      </w:pPr>
      <w:r>
        <w:t>...............................</w:t>
      </w:r>
      <w:r w:rsidR="00645424">
        <w:t>...............</w:t>
      </w:r>
      <w:proofErr w:type="gramStart"/>
      <w:r w:rsidR="00645424">
        <w:t>”</w:t>
      </w:r>
      <w:r>
        <w:t>(</w:t>
      </w:r>
      <w:proofErr w:type="gramEnd"/>
      <w:r>
        <w:t>NR)</w:t>
      </w:r>
    </w:p>
    <w:p w14:paraId="01580812" w14:textId="0C1DB573" w:rsidR="008861AC" w:rsidRDefault="008861AC" w:rsidP="008861AC">
      <w:pPr>
        <w:pStyle w:val="5-texto1"/>
      </w:pPr>
      <w:r>
        <w:t>Art. 9º A Lei nº 8.069, de 13 de julho de 1990</w:t>
      </w:r>
      <w:r w:rsidR="00D3375E">
        <w:t xml:space="preserve"> (Estatuto da Criança e do Adolescente)</w:t>
      </w:r>
      <w:r>
        <w:t>, passa a vigorar acrescid</w:t>
      </w:r>
      <w:r w:rsidR="00D3375E">
        <w:t xml:space="preserve">a dos seguintes </w:t>
      </w:r>
      <w:proofErr w:type="spellStart"/>
      <w:r w:rsidR="00D3375E">
        <w:t>arts</w:t>
      </w:r>
      <w:proofErr w:type="spellEnd"/>
      <w:r w:rsidR="00D3375E">
        <w:t>. 59-A e 244</w:t>
      </w:r>
      <w:r>
        <w:t>-C:</w:t>
      </w:r>
    </w:p>
    <w:p w14:paraId="3E11B2A4" w14:textId="4702F5B1" w:rsidR="008861AC" w:rsidRPr="0059032F" w:rsidRDefault="008861AC" w:rsidP="00645424">
      <w:pPr>
        <w:pStyle w:val="6-texto2"/>
      </w:pPr>
      <w:r w:rsidRPr="0059032F">
        <w:t>“Art. 59-A. As instituições sociais públicas ou privadas que desenvolvam atividad</w:t>
      </w:r>
      <w:r w:rsidR="0059032F">
        <w:t>es com crianças e adolescentes e que recebam recursos públicos</w:t>
      </w:r>
      <w:r w:rsidRPr="0059032F">
        <w:t xml:space="preserve"> deverão exigir e manter certidões de antecedentes criminais de todos os seus colaboradores, </w:t>
      </w:r>
      <w:r w:rsidR="00D3375E" w:rsidRPr="0059032F">
        <w:t>as quais</w:t>
      </w:r>
      <w:r w:rsidRPr="0059032F">
        <w:t xml:space="preserve"> deverão ser atualizadas a cada 6 (seis) meses.</w:t>
      </w:r>
    </w:p>
    <w:p w14:paraId="72FFA001" w14:textId="00700950" w:rsidR="00DB7AFB" w:rsidRDefault="00DB7AFB" w:rsidP="00645424">
      <w:pPr>
        <w:pStyle w:val="6-texto2"/>
      </w:pPr>
      <w:r>
        <w:t xml:space="preserve">Parágrafo </w:t>
      </w:r>
      <w:r w:rsidR="00D3375E">
        <w:t>único</w:t>
      </w:r>
      <w:r w:rsidRPr="00F54202">
        <w:t>. Os estabelecimentos e</w:t>
      </w:r>
      <w:r w:rsidR="00D3375E">
        <w:t>ducacionais e similares, públicos ou privado</w:t>
      </w:r>
      <w:r w:rsidRPr="00F54202">
        <w:t>s, que desenvolvem atividades com criança e adolescente, independentemente de recebimento de recursos públicos, deverão manter fichas cadastrais e certidões de ant</w:t>
      </w:r>
      <w:r w:rsidR="00D3375E">
        <w:t>ecedentes criminais atualizadas</w:t>
      </w:r>
      <w:r w:rsidRPr="00F54202">
        <w:t xml:space="preserve"> de todos os seus </w:t>
      </w:r>
      <w:proofErr w:type="gramStart"/>
      <w:r w:rsidRPr="00F54202">
        <w:t>colaboradores.</w:t>
      </w:r>
      <w:r>
        <w:t>”</w:t>
      </w:r>
      <w:proofErr w:type="gramEnd"/>
    </w:p>
    <w:p w14:paraId="47FF2145" w14:textId="448123D3" w:rsidR="008861AC" w:rsidRDefault="008861AC" w:rsidP="00645424">
      <w:pPr>
        <w:pStyle w:val="6-texto2"/>
      </w:pPr>
      <w:r>
        <w:t>“Art. 244-C. Deixar o pai, a mãe ou o responsável legal</w:t>
      </w:r>
      <w:r w:rsidR="00DB7AFB">
        <w:t>, de forma dolosa,</w:t>
      </w:r>
      <w:r>
        <w:t xml:space="preserve"> de comunicar à </w:t>
      </w:r>
      <w:r>
        <w:lastRenderedPageBreak/>
        <w:t>autoridade pública o desaparecimento de criança ou adolescente:</w:t>
      </w:r>
    </w:p>
    <w:p w14:paraId="21AC3494" w14:textId="3CA5CC06" w:rsidR="008861AC" w:rsidRDefault="008861AC" w:rsidP="00645424">
      <w:pPr>
        <w:pStyle w:val="6-texto2"/>
      </w:pPr>
      <w:r>
        <w:t xml:space="preserve">Pena - reclusão, </w:t>
      </w:r>
      <w:r w:rsidR="00D3375E">
        <w:t xml:space="preserve">de </w:t>
      </w:r>
      <w:r>
        <w:t xml:space="preserve">2 (dois) </w:t>
      </w:r>
      <w:r w:rsidR="00D3375E">
        <w:t xml:space="preserve">a 4 (quatro) anos, e </w:t>
      </w:r>
      <w:proofErr w:type="gramStart"/>
      <w:r w:rsidR="00D3375E">
        <w:t>multa.”</w:t>
      </w:r>
      <w:proofErr w:type="gramEnd"/>
    </w:p>
    <w:p w14:paraId="568F6821" w14:textId="354C86DB" w:rsidR="008861AC" w:rsidRDefault="008861AC" w:rsidP="008861AC">
      <w:pPr>
        <w:pStyle w:val="5-texto1"/>
      </w:pPr>
      <w:r>
        <w:t>Art. 10. Esta Lei en</w:t>
      </w:r>
      <w:r w:rsidR="00D3375E">
        <w:t>tra</w:t>
      </w:r>
      <w:r>
        <w:t xml:space="preserve"> em vigor na data de sua publicação.</w:t>
      </w:r>
    </w:p>
    <w:p w14:paraId="63E13D4A" w14:textId="2FA019D5" w:rsidR="000659C9" w:rsidRPr="00BE7484" w:rsidRDefault="000659C9" w:rsidP="008861AC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DB7AFB">
        <w:rPr>
          <w:color w:val="000000"/>
        </w:rPr>
        <w:t xml:space="preserve"> 20 de setembro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C768102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DB7AFB">
        <w:t>ALTINEU CÔRTES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218D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38A4"/>
    <w:rsid w:val="00012615"/>
    <w:rsid w:val="00014DB4"/>
    <w:rsid w:val="000302D3"/>
    <w:rsid w:val="00035898"/>
    <w:rsid w:val="00040530"/>
    <w:rsid w:val="000539C8"/>
    <w:rsid w:val="000659C9"/>
    <w:rsid w:val="00083FB2"/>
    <w:rsid w:val="000847AC"/>
    <w:rsid w:val="00084D33"/>
    <w:rsid w:val="000B065B"/>
    <w:rsid w:val="000E41E2"/>
    <w:rsid w:val="000E60A8"/>
    <w:rsid w:val="001120A1"/>
    <w:rsid w:val="00127E34"/>
    <w:rsid w:val="0014612D"/>
    <w:rsid w:val="00161817"/>
    <w:rsid w:val="001715D5"/>
    <w:rsid w:val="00185831"/>
    <w:rsid w:val="001A693F"/>
    <w:rsid w:val="001B22A6"/>
    <w:rsid w:val="001C198D"/>
    <w:rsid w:val="001C1D47"/>
    <w:rsid w:val="001C7E26"/>
    <w:rsid w:val="001F6DDF"/>
    <w:rsid w:val="00207463"/>
    <w:rsid w:val="002226B7"/>
    <w:rsid w:val="00231479"/>
    <w:rsid w:val="002353F0"/>
    <w:rsid w:val="0025218D"/>
    <w:rsid w:val="0025430D"/>
    <w:rsid w:val="002A1DD8"/>
    <w:rsid w:val="002A2889"/>
    <w:rsid w:val="002E6AAA"/>
    <w:rsid w:val="00320341"/>
    <w:rsid w:val="0036339F"/>
    <w:rsid w:val="003757C5"/>
    <w:rsid w:val="003B373A"/>
    <w:rsid w:val="003D1CD1"/>
    <w:rsid w:val="003F4B0F"/>
    <w:rsid w:val="00404CA2"/>
    <w:rsid w:val="00407A39"/>
    <w:rsid w:val="00412B8D"/>
    <w:rsid w:val="004821A2"/>
    <w:rsid w:val="004F43ED"/>
    <w:rsid w:val="005139D2"/>
    <w:rsid w:val="00523E95"/>
    <w:rsid w:val="00525AB7"/>
    <w:rsid w:val="00547101"/>
    <w:rsid w:val="00584E5E"/>
    <w:rsid w:val="0059032F"/>
    <w:rsid w:val="00594901"/>
    <w:rsid w:val="005B0A7B"/>
    <w:rsid w:val="005F7855"/>
    <w:rsid w:val="00602E48"/>
    <w:rsid w:val="00602EE7"/>
    <w:rsid w:val="00620A13"/>
    <w:rsid w:val="00623D0F"/>
    <w:rsid w:val="0064008D"/>
    <w:rsid w:val="00645424"/>
    <w:rsid w:val="00647B0C"/>
    <w:rsid w:val="00657B2F"/>
    <w:rsid w:val="006761D9"/>
    <w:rsid w:val="006865C3"/>
    <w:rsid w:val="006C0DCB"/>
    <w:rsid w:val="006C4829"/>
    <w:rsid w:val="00701439"/>
    <w:rsid w:val="00711933"/>
    <w:rsid w:val="0072494C"/>
    <w:rsid w:val="00725DC5"/>
    <w:rsid w:val="007312CB"/>
    <w:rsid w:val="00731AD4"/>
    <w:rsid w:val="007657F4"/>
    <w:rsid w:val="00770066"/>
    <w:rsid w:val="0077455A"/>
    <w:rsid w:val="007A2DE6"/>
    <w:rsid w:val="007B34E1"/>
    <w:rsid w:val="007B5903"/>
    <w:rsid w:val="007B6C93"/>
    <w:rsid w:val="0085151F"/>
    <w:rsid w:val="00863863"/>
    <w:rsid w:val="008861AC"/>
    <w:rsid w:val="008C0B08"/>
    <w:rsid w:val="008C426F"/>
    <w:rsid w:val="00955884"/>
    <w:rsid w:val="0097659B"/>
    <w:rsid w:val="00991E17"/>
    <w:rsid w:val="00A0005A"/>
    <w:rsid w:val="00A23883"/>
    <w:rsid w:val="00A35A27"/>
    <w:rsid w:val="00AA74D0"/>
    <w:rsid w:val="00AB0276"/>
    <w:rsid w:val="00B208B2"/>
    <w:rsid w:val="00B50AD2"/>
    <w:rsid w:val="00B60375"/>
    <w:rsid w:val="00B92F03"/>
    <w:rsid w:val="00BA3467"/>
    <w:rsid w:val="00BD1359"/>
    <w:rsid w:val="00BE7484"/>
    <w:rsid w:val="00C10DB2"/>
    <w:rsid w:val="00C143D2"/>
    <w:rsid w:val="00C30200"/>
    <w:rsid w:val="00C30608"/>
    <w:rsid w:val="00C858D2"/>
    <w:rsid w:val="00CA069C"/>
    <w:rsid w:val="00CA614C"/>
    <w:rsid w:val="00CD107E"/>
    <w:rsid w:val="00CE5FC0"/>
    <w:rsid w:val="00CF4FE9"/>
    <w:rsid w:val="00D01233"/>
    <w:rsid w:val="00D3375E"/>
    <w:rsid w:val="00D5335D"/>
    <w:rsid w:val="00D66E0F"/>
    <w:rsid w:val="00D67B20"/>
    <w:rsid w:val="00D714CE"/>
    <w:rsid w:val="00D8378F"/>
    <w:rsid w:val="00D87BCC"/>
    <w:rsid w:val="00DB5A9D"/>
    <w:rsid w:val="00DB7AFB"/>
    <w:rsid w:val="00DD06E5"/>
    <w:rsid w:val="00DE3C36"/>
    <w:rsid w:val="00DF5BF2"/>
    <w:rsid w:val="00E10C16"/>
    <w:rsid w:val="00E31C64"/>
    <w:rsid w:val="00E42D0A"/>
    <w:rsid w:val="00E51249"/>
    <w:rsid w:val="00E72249"/>
    <w:rsid w:val="00E87019"/>
    <w:rsid w:val="00E912D4"/>
    <w:rsid w:val="00E9542E"/>
    <w:rsid w:val="00E975CB"/>
    <w:rsid w:val="00ED1179"/>
    <w:rsid w:val="00ED179F"/>
    <w:rsid w:val="00EE7EFA"/>
    <w:rsid w:val="00F0575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paragraph" w:customStyle="1" w:styleId="CORPOPADRO">
    <w:name w:val="CORPO PADRÃO"/>
    <w:link w:val="CORPOPADROChar"/>
    <w:qFormat/>
    <w:rsid w:val="00DB7AFB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character" w:customStyle="1" w:styleId="CORPOPADROChar">
    <w:name w:val="CORPO PADRÃO Char"/>
    <w:basedOn w:val="Fontepargpadro"/>
    <w:link w:val="CORPOPADRO"/>
    <w:rsid w:val="00DB7AFB"/>
    <w:rPr>
      <w:rFonts w:ascii="Arial" w:hAnsi="Arial"/>
      <w:snapToGrid w:val="0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D3B585-C667-4709-B97D-15DDF8A41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1481</Words>
  <Characters>8154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2023-09-21T18:48:00Z</dcterms:created>
  <dcterms:modified xsi:type="dcterms:W3CDTF">2023-09-21T18:48:00Z</dcterms:modified>
</cp:coreProperties>
</file>