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27"/>
        <w:gridCol w:w="5861"/>
      </w:tblGrid>
      <w:tr w:rsidR="00230DA4" w:rsidTr="00E330E9">
        <w:tc>
          <w:tcPr>
            <w:tcW w:w="3427" w:type="dxa"/>
          </w:tcPr>
          <w:p w:rsidR="00E330E9" w:rsidRPr="00A10A58" w:rsidRDefault="00E330E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E330E9">
              <w:rPr>
                <w:rFonts w:ascii="Times New Roman" w:hAnsi="Times New Roman" w:cs="Times New Roman"/>
                <w:b/>
              </w:rPr>
              <w:t xml:space="preserve">DECRETO Nº </w:t>
            </w:r>
            <w:r>
              <w:rPr>
                <w:rFonts w:ascii="Times New Roman" w:hAnsi="Times New Roman" w:cs="Times New Roman"/>
                <w:b/>
              </w:rPr>
              <w:t>11.683, DE 5 DE SETEMBRO DE 2023</w:t>
            </w:r>
            <w:bookmarkStart w:id="0" w:name="_GoBack"/>
            <w:bookmarkEnd w:id="0"/>
          </w:p>
        </w:tc>
        <w:tc>
          <w:tcPr>
            <w:tcW w:w="5861" w:type="dxa"/>
          </w:tcPr>
          <w:p w:rsidR="00230DA4" w:rsidRPr="00A10A58" w:rsidRDefault="00E330E9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AD22A1">
                <w:rPr>
                  <w:rStyle w:val="Hyperlink"/>
                  <w:rFonts w:ascii="Times New Roman" w:hAnsi="Times New Roman" w:cs="Times New Roman"/>
                </w:rPr>
                <w:t>https://www2.camara.leg.br/legin/fed/decret/2023/decreto-11683-5-setembro-2023-794663-publicacaooriginal-169141-pe.html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11F38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330E9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330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330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2023/decreto-11683-5-setembro-2023-794663-publicacaooriginal-169141-p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2023-09-12T13:13:00Z</dcterms:created>
  <dcterms:modified xsi:type="dcterms:W3CDTF">2023-09-12T13:16:00Z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