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78"/>
        <w:gridCol w:w="6210"/>
      </w:tblGrid>
      <w:tr w:rsidR="00230DA4" w:rsidTr="00861249">
        <w:tc>
          <w:tcPr>
            <w:tcW w:w="3078" w:type="dxa"/>
          </w:tcPr>
          <w:p w:rsidR="00861249" w:rsidRPr="00A10A58" w:rsidRDefault="0086124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</w:p>
        </w:tc>
        <w:tc>
          <w:tcPr>
            <w:tcW w:w="6210" w:type="dxa"/>
          </w:tcPr>
          <w:p w:rsidR="00230DA4" w:rsidRPr="00A10A58" w:rsidRDefault="00230DA4" w:rsidP="00611913">
            <w:pPr>
              <w:pStyle w:val="Corpodetexto"/>
              <w:rPr>
                <w:rFonts w:ascii="Times New Roman" w:hAnsi="Times New Roman" w:cs="Times New Roman"/>
              </w:rPr>
            </w:pP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61249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D6B8C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8612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8612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2</cp:revision>
  <cp:lastPrinted>2023-08-23T19:24:00Z</cp:lastPrinted>
  <dcterms:created xsi:type="dcterms:W3CDTF">2023-08-23T19:25:00Z</dcterms:created>
  <dcterms:modified xsi:type="dcterms:W3CDTF">2023-08-23T19:25:00Z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