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9352CE">
        <w:tc>
          <w:tcPr>
            <w:tcW w:w="2698" w:type="dxa"/>
          </w:tcPr>
          <w:p w:rsidR="00465139" w:rsidRDefault="009352C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352CE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9352CE" w:rsidRPr="00A10A58" w:rsidRDefault="009352C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215</w:t>
            </w:r>
          </w:p>
        </w:tc>
        <w:tc>
          <w:tcPr>
            <w:tcW w:w="6364" w:type="dxa"/>
          </w:tcPr>
          <w:p w:rsidR="00230DA4" w:rsidRPr="00A10A58" w:rsidRDefault="009352C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5139"/>
    <w:rsid w:val="004C6E91"/>
    <w:rsid w:val="004D3FC6"/>
    <w:rsid w:val="005762A4"/>
    <w:rsid w:val="00576E42"/>
    <w:rsid w:val="005D7DBE"/>
    <w:rsid w:val="005F26E1"/>
    <w:rsid w:val="00611913"/>
    <w:rsid w:val="0061312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352CE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A1A7A"/>
    <w:rsid w:val="00DC4616"/>
    <w:rsid w:val="00DE2C02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2023-08-08T17:42:00Z</cp:lastPrinted>
  <dcterms:created xsi:type="dcterms:W3CDTF">2023-08-08T17:43:00Z</dcterms:created>
  <dcterms:modified xsi:type="dcterms:W3CDTF">2023-08-08T17:44:00Z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