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00"/>
        <w:gridCol w:w="6762"/>
      </w:tblGrid>
      <w:tr w:rsidR="00230DA4" w:rsidTr="00B32B41">
        <w:tc>
          <w:tcPr>
            <w:tcW w:w="2300" w:type="dxa"/>
          </w:tcPr>
          <w:p w:rsidR="00230DA4" w:rsidRPr="00A10A58" w:rsidRDefault="00B32B4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B32B41">
              <w:rPr>
                <w:rFonts w:ascii="Times New Roman" w:hAnsi="Times New Roman" w:cs="Times New Roman"/>
                <w:b/>
              </w:rPr>
              <w:t>LEI COMPLEMENTAR Nº 187, DE 16 DE DEZEMBRO DE 2021</w:t>
            </w:r>
          </w:p>
        </w:tc>
        <w:tc>
          <w:tcPr>
            <w:tcW w:w="6762" w:type="dxa"/>
          </w:tcPr>
          <w:p w:rsidR="00230DA4" w:rsidRPr="00A10A58" w:rsidRDefault="00B32B41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47EF7">
                <w:rPr>
                  <w:rStyle w:val="Hyperlink"/>
                  <w:rFonts w:ascii="Times New Roman" w:hAnsi="Times New Roman" w:cs="Times New Roman"/>
                </w:rPr>
                <w:t>https://normas.leg.br/?urn=urn:lex:br:federal:lei.complementar:2021-12-16;187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93672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32B41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12821EE6-2C0D-4679-8542-648A58EBF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32B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1-12-16;18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2023-07-13T18:42:00Z</dcterms:created>
  <dcterms:modified xsi:type="dcterms:W3CDTF">2023-07-13T18:43:00Z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