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DE7E4A">
        <w:tc>
          <w:tcPr>
            <w:tcW w:w="3618" w:type="dxa"/>
          </w:tcPr>
          <w:p w:rsidR="00DE7E4A" w:rsidRDefault="002C6F7B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2C6F7B">
              <w:rPr>
                <w:rFonts w:ascii="Times New Roman" w:hAnsi="Times New Roman" w:cs="Times New Roman"/>
                <w:b/>
              </w:rPr>
              <w:t>LEI Nº 5.172, DE 25 DE OUTUBRO DE 1966</w:t>
            </w:r>
          </w:p>
          <w:p w:rsidR="002C6F7B" w:rsidRPr="00A10A58" w:rsidRDefault="002C6F7B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Art.176-A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2C6F7B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1A1DDD">
                <w:rPr>
                  <w:rStyle w:val="Hyperlink"/>
                  <w:rFonts w:ascii="Times New Roman" w:hAnsi="Times New Roman" w:cs="Times New Roman"/>
                </w:rPr>
                <w:t>https://normas.leg.br/?urn=urn:lex:br:federal:lei:1966-10-25;5172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C6F7B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37DBC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E7E4A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E350D109-722A-4F7B-993D-3C6E61DF2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E7E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6-10-25;517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4</cp:revision>
  <cp:lastPrinted>2023-07-05T13:34:00Z</cp:lastPrinted>
  <dcterms:created xsi:type="dcterms:W3CDTF">2023-07-05T13:33:00Z</dcterms:created>
  <dcterms:modified xsi:type="dcterms:W3CDTF">2023-07-05T13:36:00Z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