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618"/>
        <w:gridCol w:w="5444"/>
      </w:tblGrid>
      <w:tr w:rsidR="00230DA4" w:rsidTr="00A35749">
        <w:tc>
          <w:tcPr>
            <w:tcW w:w="3618" w:type="dxa"/>
          </w:tcPr>
          <w:p w:rsidR="00230DA4" w:rsidRDefault="00A35749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A35749">
              <w:rPr>
                <w:rFonts w:ascii="Times New Roman" w:hAnsi="Times New Roman" w:cs="Times New Roman"/>
                <w:b/>
              </w:rPr>
              <w:t>LEI Nº 14.300, DE 06 DE JANEIRO DE 2022</w:t>
            </w:r>
          </w:p>
          <w:p w:rsidR="00A35749" w:rsidRPr="00A10A58" w:rsidRDefault="00A35749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Art.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</w:rPr>
              <w:t>37</w:t>
            </w:r>
          </w:p>
        </w:tc>
        <w:tc>
          <w:tcPr>
            <w:tcW w:w="5444" w:type="dxa"/>
          </w:tcPr>
          <w:p w:rsidR="00230DA4" w:rsidRPr="00A10A58" w:rsidRDefault="00A35749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B8578D">
                <w:rPr>
                  <w:rStyle w:val="Hyperlink"/>
                  <w:rFonts w:ascii="Times New Roman" w:hAnsi="Times New Roman" w:cs="Times New Roman"/>
                </w:rPr>
                <w:t>https://normas.leg.br/?urn=urn:lex:br:federal:lei:2022-01-06;14300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052CE"/>
    <w:rsid w:val="00A10A58"/>
    <w:rsid w:val="00A35749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B5F1466E-A117-4688-8C17-822D1E640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A3574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22-01-06;1430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2023-06-30T14:38:00Z</dcterms:created>
  <dcterms:modified xsi:type="dcterms:W3CDTF">2023-06-30T14:39:00Z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