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2A4B95">
        <w:tc>
          <w:tcPr>
            <w:tcW w:w="3618" w:type="dxa"/>
          </w:tcPr>
          <w:p w:rsidR="002A4B95" w:rsidRDefault="001571A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1571AE">
              <w:rPr>
                <w:rFonts w:ascii="Times New Roman" w:hAnsi="Times New Roman" w:cs="Times New Roman"/>
                <w:b/>
              </w:rPr>
              <w:t>LEI Nº 14.597, DE 14 DE JUNHO DE 2023</w:t>
            </w:r>
          </w:p>
          <w:p w:rsidR="001571AE" w:rsidRPr="00A10A58" w:rsidRDefault="001571A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60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1571AE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7101AA">
                <w:rPr>
                  <w:rStyle w:val="Hyperlink"/>
                  <w:rFonts w:ascii="Times New Roman" w:hAnsi="Times New Roman" w:cs="Times New Roman"/>
                </w:rPr>
                <w:t>https://normas.leg.br/?urn=urn:lex:br:federal:lei:2023-06-14;14597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571AE"/>
    <w:rsid w:val="00187F42"/>
    <w:rsid w:val="00190D54"/>
    <w:rsid w:val="0020201B"/>
    <w:rsid w:val="00210B8B"/>
    <w:rsid w:val="00230DA4"/>
    <w:rsid w:val="00246086"/>
    <w:rsid w:val="00263A38"/>
    <w:rsid w:val="00285897"/>
    <w:rsid w:val="002A4B95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31977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D1ED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C606E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5F52CAFE-3FD1-4C2A-8864-B4C6D87F6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2A4B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23-06-14;1459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2023-06-21T14:19:00Z</cp:lastPrinted>
  <dcterms:created xsi:type="dcterms:W3CDTF">2023-06-21T14:20:00Z</dcterms:created>
  <dcterms:modified xsi:type="dcterms:W3CDTF">2023-06-21T14:21:00Z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