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8C0D28">
        <w:tc>
          <w:tcPr>
            <w:tcW w:w="3618" w:type="dxa"/>
          </w:tcPr>
          <w:p w:rsidR="00230DA4" w:rsidRDefault="008C0D28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8C0D28">
              <w:rPr>
                <w:rFonts w:ascii="Times New Roman" w:hAnsi="Times New Roman" w:cs="Times New Roman"/>
                <w:b/>
              </w:rPr>
              <w:t>LEI Nº 8.036, DE 11 DE MAIO DE 1990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8C0D28" w:rsidRPr="00A10A58" w:rsidRDefault="008C0D28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Art.15-A</w:t>
            </w:r>
          </w:p>
        </w:tc>
        <w:tc>
          <w:tcPr>
            <w:tcW w:w="5444" w:type="dxa"/>
          </w:tcPr>
          <w:p w:rsidR="00230DA4" w:rsidRPr="00A10A58" w:rsidRDefault="008C0D28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3A5A6E">
                <w:rPr>
                  <w:rStyle w:val="Hyperlink"/>
                  <w:rFonts w:ascii="Times New Roman" w:hAnsi="Times New Roman" w:cs="Times New Roman"/>
                </w:rPr>
                <w:t>https://normas.leg.br/?urn=urn:lex:br:federal:lei:1990-05-11;8036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12598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8C0D28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39440CED-F1A6-4AB1-8CDB-61E8EA3E2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8C0D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5-11;803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52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2023-06-20T14:15:00Z</dcterms:created>
  <dcterms:modified xsi:type="dcterms:W3CDTF">2023-06-20T14:16:00Z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