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36160">
        <w:tc>
          <w:tcPr>
            <w:tcW w:w="3448" w:type="dxa"/>
          </w:tcPr>
          <w:p w:rsidR="009D1F3C" w:rsidRPr="009D1F3C" w:rsidRDefault="009D1F3C" w:rsidP="009D1F3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D1F3C">
              <w:rPr>
                <w:rFonts w:asciiTheme="minorHAnsi" w:hAnsiTheme="minorHAnsi" w:cstheme="minorHAnsi"/>
                <w:b/>
                <w:sz w:val="24"/>
                <w:szCs w:val="24"/>
              </w:rPr>
              <w:t>LEI Nº 9.294 DE 15 DE JULHO DE 1996</w:t>
            </w:r>
          </w:p>
          <w:p w:rsidR="00836160" w:rsidRPr="00B454EF" w:rsidRDefault="009D1F3C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1° a 5°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9D1F3C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701FF0">
                <w:rPr>
                  <w:rStyle w:val="Hyperlink"/>
                  <w:rFonts w:asciiTheme="minorHAnsi" w:hAnsiTheme="minorHAnsi" w:cstheme="minorHAnsi"/>
                </w:rPr>
                <w:t>https://normas.leg.br/?urn=urn:lex:br:federal:lei:1996-07-15;9294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02D1C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36160"/>
    <w:rsid w:val="008A11B4"/>
    <w:rsid w:val="00987855"/>
    <w:rsid w:val="00990A75"/>
    <w:rsid w:val="009D1F3C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97BF8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363F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361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07-15;92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2023-06-15T13:57:00Z</cp:lastPrinted>
  <dcterms:created xsi:type="dcterms:W3CDTF">2023-06-15T13:57:00Z</dcterms:created>
  <dcterms:modified xsi:type="dcterms:W3CDTF">2023-06-15T13:58:00Z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