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14703">
        <w:trPr>
          <w:trHeight w:val="855"/>
        </w:trPr>
        <w:tc>
          <w:tcPr>
            <w:tcW w:w="3448" w:type="dxa"/>
          </w:tcPr>
          <w:p w:rsidR="00230DA4" w:rsidRDefault="00214703" w:rsidP="00214703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214703">
              <w:rPr>
                <w:rFonts w:asciiTheme="minorHAnsi" w:hAnsiTheme="minorHAnsi" w:cstheme="minorHAnsi"/>
                <w:b/>
              </w:rPr>
              <w:t xml:space="preserve"> </w:t>
            </w:r>
            <w:r w:rsidR="000135D7" w:rsidRPr="000135D7">
              <w:rPr>
                <w:rFonts w:asciiTheme="minorHAnsi" w:hAnsiTheme="minorHAnsi" w:cstheme="minorHAnsi"/>
                <w:b/>
              </w:rPr>
              <w:t>LEI Nº 12.764, DE 27 DE DEZEMBRO DE 2012</w:t>
            </w:r>
          </w:p>
          <w:p w:rsidR="000135D7" w:rsidRPr="00214703" w:rsidRDefault="000135D7" w:rsidP="00214703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 3º</w:t>
            </w:r>
          </w:p>
        </w:tc>
        <w:tc>
          <w:tcPr>
            <w:tcW w:w="5614" w:type="dxa"/>
          </w:tcPr>
          <w:p w:rsidR="00214703" w:rsidRPr="000135D7" w:rsidRDefault="000135D7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C930BE">
                <w:rPr>
                  <w:rStyle w:val="Hyperlink"/>
                  <w:rFonts w:asciiTheme="minorHAnsi" w:hAnsiTheme="minorHAnsi" w:cstheme="minorHAnsi"/>
                </w:rPr>
                <w:t>https://normas.leg.br/?urn=urn:lex:br:federal:lei:2012-12-27;12764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0135D7" w:rsidTr="00214703">
        <w:trPr>
          <w:trHeight w:val="855"/>
        </w:trPr>
        <w:tc>
          <w:tcPr>
            <w:tcW w:w="3448" w:type="dxa"/>
          </w:tcPr>
          <w:p w:rsidR="000135D7" w:rsidRDefault="000135D7" w:rsidP="00214703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0135D7">
              <w:rPr>
                <w:rFonts w:asciiTheme="minorHAnsi" w:hAnsiTheme="minorHAnsi" w:cstheme="minorHAnsi"/>
                <w:b/>
              </w:rPr>
              <w:t>LEI Nº 7.853, DE 24 DE OUTUBRO DE 1989</w:t>
            </w:r>
          </w:p>
          <w:p w:rsidR="000135D7" w:rsidRPr="00214703" w:rsidRDefault="000135D7" w:rsidP="00214703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Art.8°</w:t>
            </w:r>
            <w:bookmarkStart w:id="0" w:name="_GoBack"/>
            <w:bookmarkEnd w:id="0"/>
          </w:p>
        </w:tc>
        <w:tc>
          <w:tcPr>
            <w:tcW w:w="5614" w:type="dxa"/>
          </w:tcPr>
          <w:p w:rsidR="000135D7" w:rsidRDefault="000135D7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C930BE">
                <w:rPr>
                  <w:rStyle w:val="Hyperlink"/>
                  <w:rFonts w:asciiTheme="minorHAnsi" w:hAnsiTheme="minorHAnsi" w:cstheme="minorHAnsi"/>
                </w:rPr>
                <w:t>https://normas.leg.br/?urn=urn:lex:br:federal:lei:1989-10-24;7853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135D7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14703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C7E52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147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12-27;1276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89-10-24;78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83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4</cp:revision>
  <cp:lastPrinted>2023-06-14T19:26:00Z</cp:lastPrinted>
  <dcterms:created xsi:type="dcterms:W3CDTF">2023-06-14T19:22:00Z</dcterms:created>
  <dcterms:modified xsi:type="dcterms:W3CDTF">2023-06-14T19:29:00Z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