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A849FE" w:rsidRDefault="00863863" w:rsidP="00B208B2">
      <w:pPr>
        <w:pStyle w:val="1-cabea"/>
      </w:pPr>
      <w:r w:rsidRPr="00A849FE">
        <w:t>redação final</w:t>
      </w:r>
    </w:p>
    <w:p w14:paraId="6A35D00B" w14:textId="25874CD2" w:rsidR="00863863" w:rsidRPr="00A849FE" w:rsidRDefault="00863863" w:rsidP="00B208B2">
      <w:pPr>
        <w:pStyle w:val="1-cabea"/>
      </w:pPr>
      <w:r w:rsidRPr="00A849FE">
        <w:t xml:space="preserve">projeto de lei nº </w:t>
      </w:r>
      <w:r w:rsidR="00641FBB" w:rsidRPr="00A849FE">
        <w:t>507</w:t>
      </w:r>
      <w:r w:rsidRPr="00A849FE">
        <w:t>-</w:t>
      </w:r>
      <w:r w:rsidR="00672224" w:rsidRPr="00A849FE">
        <w:t>A</w:t>
      </w:r>
      <w:r w:rsidRPr="00A849FE">
        <w:t xml:space="preserve"> de </w:t>
      </w:r>
      <w:r w:rsidR="00641FBB" w:rsidRPr="00A849FE">
        <w:t>2023</w:t>
      </w:r>
    </w:p>
    <w:p w14:paraId="2D7B1CCD" w14:textId="77777777" w:rsidR="00863863" w:rsidRPr="00A849FE" w:rsidRDefault="00863863" w:rsidP="00B208B2">
      <w:pPr>
        <w:pStyle w:val="5-texto1"/>
      </w:pPr>
    </w:p>
    <w:p w14:paraId="670CA00A" w14:textId="4E5756C2" w:rsidR="00863863" w:rsidRPr="00A849FE" w:rsidRDefault="00641FBB" w:rsidP="001C1D47">
      <w:pPr>
        <w:pStyle w:val="2-ementa"/>
      </w:pPr>
      <w:r w:rsidRPr="00A849FE">
        <w:t xml:space="preserve">Altera a Lei nº 12.764, de 27 de dezembro de 2012, que </w:t>
      </w:r>
      <w:r w:rsidR="004A16A1" w:rsidRPr="00A849FE">
        <w:t>i</w:t>
      </w:r>
      <w:r w:rsidRPr="00A849FE">
        <w:t xml:space="preserve">nstitui a Política Nacional de Proteção dos Direitos da Pessoa com Transtorno do </w:t>
      </w:r>
      <w:r w:rsidR="004A16A1" w:rsidRPr="00A849FE">
        <w:t>Espectro Autista</w:t>
      </w:r>
      <w:r w:rsidRPr="00A849FE">
        <w:t>, e a Lei nº</w:t>
      </w:r>
      <w:r w:rsidR="004A16A1" w:rsidRPr="00A849FE">
        <w:t xml:space="preserve"> 13.146, de 6 de julho de 2015 </w:t>
      </w:r>
      <w:r w:rsidRPr="00A849FE">
        <w:t>(Esta</w:t>
      </w:r>
      <w:r w:rsidR="004A16A1" w:rsidRPr="00A849FE">
        <w:t>tuto da Pessoa com Deficiência)</w:t>
      </w:r>
      <w:r w:rsidRPr="00A849FE">
        <w:t xml:space="preserve">, para dispor sobre o laudo médico que </w:t>
      </w:r>
      <w:r w:rsidR="00EC6004">
        <w:t>atestar transtorno do espectro autista</w:t>
      </w:r>
      <w:r w:rsidRPr="00A849FE">
        <w:t xml:space="preserve"> </w:t>
      </w:r>
      <w:r w:rsidR="0044162C">
        <w:t xml:space="preserve">ou caracterizar </w:t>
      </w:r>
      <w:r w:rsidRPr="00A849FE">
        <w:t xml:space="preserve">deficiência e </w:t>
      </w:r>
      <w:r w:rsidR="00B5649B" w:rsidRPr="00A849FE">
        <w:t xml:space="preserve">sobre </w:t>
      </w:r>
      <w:r w:rsidRPr="00A849FE">
        <w:t>a Carteira de Identificação da Pessoa com Transtorno do Espectro Autista (</w:t>
      </w:r>
      <w:proofErr w:type="spellStart"/>
      <w:r w:rsidRPr="00A849FE">
        <w:t>Ciptea</w:t>
      </w:r>
      <w:proofErr w:type="spellEnd"/>
      <w:r w:rsidRPr="00A849FE">
        <w:t>)</w:t>
      </w:r>
      <w:r w:rsidR="00F96780" w:rsidRPr="00A849FE">
        <w:t>.</w:t>
      </w:r>
    </w:p>
    <w:p w14:paraId="6A6488FB" w14:textId="77777777" w:rsidR="00863863" w:rsidRPr="00A849FE" w:rsidRDefault="00863863" w:rsidP="000E60A8">
      <w:pPr>
        <w:pStyle w:val="5-texto1"/>
      </w:pPr>
      <w:bookmarkStart w:id="0" w:name="_GoBack"/>
      <w:bookmarkEnd w:id="0"/>
    </w:p>
    <w:p w14:paraId="2DE7EDDC" w14:textId="77777777" w:rsidR="00863863" w:rsidRPr="00A849FE" w:rsidRDefault="00863863" w:rsidP="000E60A8">
      <w:pPr>
        <w:pStyle w:val="5-texto1"/>
      </w:pPr>
      <w:r w:rsidRPr="00A849FE">
        <w:t xml:space="preserve">O CONGRESSO NACIONAL decreta: </w:t>
      </w:r>
    </w:p>
    <w:p w14:paraId="359CE13F" w14:textId="77777777" w:rsidR="000659C9" w:rsidRPr="00A849FE" w:rsidRDefault="000659C9" w:rsidP="000E60A8">
      <w:pPr>
        <w:pStyle w:val="5-texto1"/>
      </w:pPr>
    </w:p>
    <w:p w14:paraId="17997B67" w14:textId="71F4570D" w:rsidR="00641FBB" w:rsidRPr="00A849FE" w:rsidRDefault="00641FBB" w:rsidP="00641FBB">
      <w:pPr>
        <w:pStyle w:val="5-texto1"/>
      </w:pPr>
      <w:r w:rsidRPr="00A849FE">
        <w:t xml:space="preserve">Art. 1º Esta Lei altera as Leis </w:t>
      </w:r>
      <w:proofErr w:type="spellStart"/>
      <w:r w:rsidRPr="00A849FE">
        <w:t>nº</w:t>
      </w:r>
      <w:r w:rsidR="007465B0" w:rsidRPr="00A849FE">
        <w:t>s</w:t>
      </w:r>
      <w:proofErr w:type="spellEnd"/>
      <w:r w:rsidRPr="00A849FE">
        <w:t xml:space="preserve"> 12.764, de 27 de dezembro de 2012, e 13.146, de 6 de julho de 2015</w:t>
      </w:r>
      <w:r w:rsidR="004A16A1" w:rsidRPr="00A849FE">
        <w:t xml:space="preserve"> (Estatuto da Pessoa com Deficiência)</w:t>
      </w:r>
      <w:r w:rsidRPr="00A849FE">
        <w:t>, para dispor</w:t>
      </w:r>
      <w:r w:rsidR="008A5214">
        <w:t xml:space="preserve"> sobre o laudo médico que atestar transtorno do espectro autista ou caracterizar</w:t>
      </w:r>
      <w:r w:rsidRPr="00A849FE">
        <w:t xml:space="preserve"> deficiência e </w:t>
      </w:r>
      <w:r w:rsidR="00B5649B" w:rsidRPr="00A849FE">
        <w:t xml:space="preserve">sobre </w:t>
      </w:r>
      <w:r w:rsidRPr="00A849FE">
        <w:t>a Carteira de Identificação da Pessoa com Transtorno do Espectro Autista (</w:t>
      </w:r>
      <w:proofErr w:type="spellStart"/>
      <w:r w:rsidRPr="00A849FE">
        <w:t>Ciptea</w:t>
      </w:r>
      <w:proofErr w:type="spellEnd"/>
      <w:r w:rsidRPr="00A849FE">
        <w:t>).</w:t>
      </w:r>
    </w:p>
    <w:p w14:paraId="761FDCAE" w14:textId="77777777" w:rsidR="00641FBB" w:rsidRPr="00A849FE" w:rsidRDefault="00641FBB" w:rsidP="00641FBB">
      <w:pPr>
        <w:pStyle w:val="5-texto1"/>
      </w:pPr>
      <w:r w:rsidRPr="00A849FE">
        <w:t>Art. 2º A Lei nº 12.764, de 27 de dezembro de 2012, passa a vigorar com as seguintes alterações:</w:t>
      </w:r>
    </w:p>
    <w:p w14:paraId="3F61FD3E" w14:textId="692D1015" w:rsidR="00641FBB" w:rsidRPr="00A849FE" w:rsidRDefault="00641FBB" w:rsidP="00641FBB">
      <w:pPr>
        <w:pStyle w:val="6-texto2"/>
      </w:pPr>
      <w:r w:rsidRPr="00A849FE">
        <w:t>“Art. 1º ................................</w:t>
      </w:r>
    </w:p>
    <w:p w14:paraId="2D3CFB15" w14:textId="631F135A" w:rsidR="00641FBB" w:rsidRPr="00A849FE" w:rsidRDefault="00641FBB" w:rsidP="00641FBB">
      <w:pPr>
        <w:pStyle w:val="6-texto2"/>
        <w:ind w:firstLine="0"/>
      </w:pPr>
      <w:r w:rsidRPr="00A849FE">
        <w:t>...................................................</w:t>
      </w:r>
    </w:p>
    <w:p w14:paraId="17791A04" w14:textId="1717B4F9" w:rsidR="00641FBB" w:rsidRPr="00A849FE" w:rsidRDefault="00641FBB" w:rsidP="00641FBB">
      <w:pPr>
        <w:pStyle w:val="6-texto2"/>
      </w:pPr>
      <w:r w:rsidRPr="00A849FE">
        <w:t xml:space="preserve">§ 4º O laudo médico que </w:t>
      </w:r>
      <w:r w:rsidR="008A5214">
        <w:t>atestar</w:t>
      </w:r>
      <w:r w:rsidRPr="00A849FE">
        <w:t xml:space="preserve"> diagnóstico definitivo de </w:t>
      </w:r>
      <w:r w:rsidR="007D44FA" w:rsidRPr="00A849FE">
        <w:t xml:space="preserve">transtorno do espectro autista </w:t>
      </w:r>
      <w:r w:rsidRPr="00A849FE">
        <w:t>terá prazo de validade indeterminado.</w:t>
      </w:r>
    </w:p>
    <w:p w14:paraId="1BE7C693" w14:textId="54CAA2A7" w:rsidR="00641FBB" w:rsidRPr="00A849FE" w:rsidRDefault="00641FBB" w:rsidP="00641FBB">
      <w:pPr>
        <w:pStyle w:val="6-texto2"/>
      </w:pPr>
      <w:r w:rsidRPr="00A849FE">
        <w:t xml:space="preserve">§ 5º O laudo de que trata o § 4º deste artigo poderá ser emitido por médico da rede de saúde pública ou privada, observados os demais requisitos </w:t>
      </w:r>
      <w:r w:rsidRPr="00A849FE">
        <w:lastRenderedPageBreak/>
        <w:t xml:space="preserve">para a sua emissão estabelecidos na legislação </w:t>
      </w:r>
      <w:proofErr w:type="gramStart"/>
      <w:r w:rsidRPr="00A849FE">
        <w:t>pertinente.”</w:t>
      </w:r>
      <w:proofErr w:type="gramEnd"/>
      <w:r w:rsidRPr="00A849FE">
        <w:t>(NR)</w:t>
      </w:r>
    </w:p>
    <w:p w14:paraId="605F5C96" w14:textId="0624315C" w:rsidR="00641FBB" w:rsidRPr="00A849FE" w:rsidRDefault="00641FBB" w:rsidP="00641FBB">
      <w:pPr>
        <w:pStyle w:val="6-texto2"/>
      </w:pPr>
      <w:r w:rsidRPr="00A849FE">
        <w:t>“Art. 3º-A ..............................</w:t>
      </w:r>
    </w:p>
    <w:p w14:paraId="456FDAEE" w14:textId="35864D32" w:rsidR="00641FBB" w:rsidRPr="00A849FE" w:rsidRDefault="00641FBB" w:rsidP="00641FBB">
      <w:pPr>
        <w:pStyle w:val="6-texto2"/>
        <w:ind w:firstLine="0"/>
      </w:pPr>
      <w:r w:rsidRPr="00A849FE">
        <w:t>...................................................</w:t>
      </w:r>
    </w:p>
    <w:p w14:paraId="6F2EC0A3" w14:textId="77777777" w:rsidR="00641FBB" w:rsidRPr="00A849FE" w:rsidRDefault="00641FBB" w:rsidP="00641FBB">
      <w:pPr>
        <w:pStyle w:val="6-texto2"/>
      </w:pPr>
      <w:r w:rsidRPr="00A849FE">
        <w:t xml:space="preserve">§ 3º A </w:t>
      </w:r>
      <w:proofErr w:type="spellStart"/>
      <w:r w:rsidRPr="00A849FE">
        <w:t>Ciptea</w:t>
      </w:r>
      <w:proofErr w:type="spellEnd"/>
      <w:r w:rsidRPr="00A849FE">
        <w:t xml:space="preserve"> terá prazo de validade:</w:t>
      </w:r>
    </w:p>
    <w:p w14:paraId="6FA127CC" w14:textId="2E8B026A" w:rsidR="00641FBB" w:rsidRPr="00A849FE" w:rsidRDefault="00641FBB" w:rsidP="00641FBB">
      <w:pPr>
        <w:pStyle w:val="6-texto2"/>
      </w:pPr>
      <w:r w:rsidRPr="00A849FE">
        <w:t xml:space="preserve">I – </w:t>
      </w:r>
      <w:proofErr w:type="gramStart"/>
      <w:r w:rsidRPr="00A849FE">
        <w:t>de</w:t>
      </w:r>
      <w:proofErr w:type="gramEnd"/>
      <w:r w:rsidRPr="00A849FE">
        <w:t xml:space="preserve"> 10 (dez) anos, se o identificado tiver menos de 18 (dezoito) anos de idade </w:t>
      </w:r>
      <w:r w:rsidR="00670E6D" w:rsidRPr="00A849FE">
        <w:t>no momento de</w:t>
      </w:r>
      <w:r w:rsidRPr="00A849FE">
        <w:t xml:space="preserve"> sua emissão;</w:t>
      </w:r>
    </w:p>
    <w:p w14:paraId="14809D3F" w14:textId="11100011" w:rsidR="00641FBB" w:rsidRPr="00A849FE" w:rsidRDefault="00641FBB" w:rsidP="00641FBB">
      <w:pPr>
        <w:pStyle w:val="6-texto2"/>
      </w:pPr>
      <w:r w:rsidRPr="00A849FE">
        <w:t xml:space="preserve">II - </w:t>
      </w:r>
      <w:proofErr w:type="gramStart"/>
      <w:r w:rsidRPr="00A849FE">
        <w:t>indeterminado</w:t>
      </w:r>
      <w:proofErr w:type="gramEnd"/>
      <w:r w:rsidRPr="00A849FE">
        <w:t xml:space="preserve">, se o identificado tiver 18 (dezoito) anos de idade ou mais </w:t>
      </w:r>
      <w:r w:rsidR="00670E6D" w:rsidRPr="00A849FE">
        <w:t>no momento</w:t>
      </w:r>
      <w:r w:rsidRPr="00A849FE">
        <w:t xml:space="preserve"> de sua emissão.</w:t>
      </w:r>
    </w:p>
    <w:p w14:paraId="251D2F2A" w14:textId="3EB94799" w:rsidR="00641FBB" w:rsidRPr="00A849FE" w:rsidRDefault="007D44FA" w:rsidP="00641FBB">
      <w:pPr>
        <w:pStyle w:val="6-texto2"/>
      </w:pPr>
      <w:r w:rsidRPr="00A849FE">
        <w:t>§ 3</w:t>
      </w:r>
      <w:r w:rsidR="00641FBB" w:rsidRPr="00A849FE">
        <w:t>º</w:t>
      </w:r>
      <w:r w:rsidRPr="00A849FE">
        <w:t>-A</w:t>
      </w:r>
      <w:r w:rsidR="00641FBB" w:rsidRPr="00A849FE">
        <w:t xml:space="preserve"> Os dados cadastrais do identificado devem ser mantidos atualizados</w:t>
      </w:r>
      <w:r w:rsidR="004E7863" w:rsidRPr="00A849FE">
        <w:t>,</w:t>
      </w:r>
      <w:r w:rsidR="00641FBB" w:rsidRPr="00A849FE">
        <w:t xml:space="preserve"> e a </w:t>
      </w:r>
      <w:proofErr w:type="spellStart"/>
      <w:r w:rsidR="00641FBB" w:rsidRPr="00A849FE">
        <w:t>Ciptea</w:t>
      </w:r>
      <w:proofErr w:type="spellEnd"/>
      <w:r w:rsidR="00641FBB" w:rsidRPr="00A849FE">
        <w:t>, quando revalidada, deverá manter o seu número de origem, de modo a permitir a contagem das pessoas com transtorno do espectro autista</w:t>
      </w:r>
      <w:r w:rsidR="00670E6D" w:rsidRPr="00A849FE">
        <w:t xml:space="preserve"> em todo o território nacional.</w:t>
      </w:r>
    </w:p>
    <w:p w14:paraId="6BA7175A" w14:textId="64FC8BD3" w:rsidR="00641FBB" w:rsidRPr="00A849FE" w:rsidRDefault="00670E6D" w:rsidP="007D44FA">
      <w:pPr>
        <w:pStyle w:val="6-texto2"/>
        <w:ind w:firstLine="0"/>
      </w:pPr>
      <w:r w:rsidRPr="00A849FE">
        <w:t>..............................................</w:t>
      </w:r>
      <w:proofErr w:type="gramStart"/>
      <w:r w:rsidRPr="00A849FE">
        <w:t>”(</w:t>
      </w:r>
      <w:proofErr w:type="gramEnd"/>
      <w:r w:rsidRPr="00A849FE">
        <w:t>NR)</w:t>
      </w:r>
    </w:p>
    <w:p w14:paraId="0437C146" w14:textId="0A9CD94C" w:rsidR="00641FBB" w:rsidRPr="00A849FE" w:rsidRDefault="00641FBB" w:rsidP="00641FBB">
      <w:pPr>
        <w:pStyle w:val="5-texto1"/>
      </w:pPr>
      <w:r w:rsidRPr="00A849FE">
        <w:t>Art. 3º O art. 2º da Lei nº 13.146, de 6 de julho de 2015</w:t>
      </w:r>
      <w:r w:rsidR="004E7863" w:rsidRPr="00A849FE">
        <w:t xml:space="preserve"> (Estatuto da Pessoa com Deficiência)</w:t>
      </w:r>
      <w:r w:rsidRPr="00A849FE">
        <w:t>, passa a vigorar acrescido dos seguintes §§ 3º e 4º:</w:t>
      </w:r>
    </w:p>
    <w:p w14:paraId="69FE4B5B" w14:textId="5A3F61BF" w:rsidR="00641FBB" w:rsidRPr="00A849FE" w:rsidRDefault="00641FBB" w:rsidP="00641FBB">
      <w:pPr>
        <w:pStyle w:val="6-texto2"/>
      </w:pPr>
      <w:r w:rsidRPr="00A849FE">
        <w:t>“Art. 2º ................................</w:t>
      </w:r>
    </w:p>
    <w:p w14:paraId="5B9DD359" w14:textId="4C95D09A" w:rsidR="00641FBB" w:rsidRPr="00A849FE" w:rsidRDefault="00641FBB" w:rsidP="00641FBB">
      <w:pPr>
        <w:pStyle w:val="6-texto2"/>
        <w:ind w:firstLine="0"/>
      </w:pPr>
      <w:r w:rsidRPr="00A849FE">
        <w:t>...................................................</w:t>
      </w:r>
    </w:p>
    <w:p w14:paraId="50C1EFBF" w14:textId="77777777" w:rsidR="00641FBB" w:rsidRPr="00A849FE" w:rsidRDefault="00641FBB" w:rsidP="00641FBB">
      <w:pPr>
        <w:pStyle w:val="6-texto2"/>
      </w:pPr>
      <w:r w:rsidRPr="00A849FE">
        <w:t>§ 3º O laudo médico de caracterização da deficiência terá prazo de validade:</w:t>
      </w:r>
    </w:p>
    <w:p w14:paraId="3B175A3D" w14:textId="77777777" w:rsidR="00641FBB" w:rsidRPr="00A849FE" w:rsidRDefault="00641FBB" w:rsidP="00641FBB">
      <w:pPr>
        <w:pStyle w:val="6-texto2"/>
      </w:pPr>
      <w:r w:rsidRPr="00A849FE">
        <w:t xml:space="preserve">I – </w:t>
      </w:r>
      <w:proofErr w:type="gramStart"/>
      <w:r w:rsidRPr="00A849FE">
        <w:t>indeterminado</w:t>
      </w:r>
      <w:proofErr w:type="gramEnd"/>
      <w:r w:rsidRPr="00A849FE">
        <w:t>, nos casos de deficiência permanente ou irreversível;</w:t>
      </w:r>
    </w:p>
    <w:p w14:paraId="09EDA690" w14:textId="711158A8" w:rsidR="00641FBB" w:rsidRPr="00A849FE" w:rsidRDefault="00641FBB" w:rsidP="00641FBB">
      <w:pPr>
        <w:pStyle w:val="6-texto2"/>
      </w:pPr>
      <w:r w:rsidRPr="00A849FE">
        <w:t xml:space="preserve">II – </w:t>
      </w:r>
      <w:proofErr w:type="gramStart"/>
      <w:r w:rsidRPr="00A849FE">
        <w:t>de</w:t>
      </w:r>
      <w:proofErr w:type="gramEnd"/>
      <w:r w:rsidRPr="00A849FE">
        <w:t xml:space="preserve"> 5 (cinco) anos, nos casos de deficiência reversível ou progressiva, podendo ser </w:t>
      </w:r>
      <w:r w:rsidRPr="00A849FE">
        <w:lastRenderedPageBreak/>
        <w:t xml:space="preserve">alterado a critério da equipe multiprofissional e interdisciplinar a que se refere o § 1º deste artigo. </w:t>
      </w:r>
    </w:p>
    <w:p w14:paraId="7D1B91F7" w14:textId="6697D4D9" w:rsidR="00641FBB" w:rsidRPr="00A849FE" w:rsidRDefault="00641FBB" w:rsidP="00641FBB">
      <w:pPr>
        <w:pStyle w:val="6-texto2"/>
      </w:pPr>
      <w:r w:rsidRPr="00A849FE">
        <w:t xml:space="preserve">§ 4º O laudo de que trata o § 3º deste artigo poderá ser emitido por médico da rede de saúde pública ou privada, observados os demais requisitos para a sua emissão estabelecidos na legislação </w:t>
      </w:r>
      <w:proofErr w:type="gramStart"/>
      <w:r w:rsidRPr="00A849FE">
        <w:t>pertinente.”</w:t>
      </w:r>
      <w:proofErr w:type="gramEnd"/>
      <w:r w:rsidRPr="00A849FE">
        <w:t>(NR)</w:t>
      </w:r>
    </w:p>
    <w:p w14:paraId="29C23221" w14:textId="5C3BA2F1" w:rsidR="00641FBB" w:rsidRPr="00A849FE" w:rsidRDefault="00641FBB" w:rsidP="00641FBB">
      <w:pPr>
        <w:pStyle w:val="5-texto1"/>
      </w:pPr>
      <w:r w:rsidRPr="00A849FE">
        <w:t>Art. 4º Esta Lei entra em vigor na data de sua publicação.</w:t>
      </w:r>
    </w:p>
    <w:p w14:paraId="63E13D4A" w14:textId="57A0697C" w:rsidR="000659C9" w:rsidRPr="00A849FE" w:rsidRDefault="000659C9" w:rsidP="00641FBB">
      <w:pPr>
        <w:pStyle w:val="5-texto1"/>
      </w:pPr>
      <w:r w:rsidRPr="00A849FE">
        <w:t>Sala das Se</w:t>
      </w:r>
      <w:r w:rsidR="00BE7484" w:rsidRPr="00A849FE">
        <w:t>ssões, em</w:t>
      </w:r>
      <w:r w:rsidR="004A16A1" w:rsidRPr="00A849FE">
        <w:t xml:space="preserve"> 10 de maio de 2023.</w:t>
      </w:r>
    </w:p>
    <w:p w14:paraId="52F9203D" w14:textId="77777777" w:rsidR="000659C9" w:rsidRPr="00A849FE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5262709E" w:rsidR="001C198D" w:rsidRPr="003F4B0F" w:rsidRDefault="001C198D" w:rsidP="003F4B0F">
      <w:pPr>
        <w:pStyle w:val="assinatura"/>
      </w:pPr>
      <w:r w:rsidRPr="003F4B0F">
        <w:t>Deputad</w:t>
      </w:r>
      <w:r w:rsidR="004A16A1">
        <w:t>a AMÁLIA BARROS</w:t>
      </w:r>
      <w:r w:rsidR="00647B0C" w:rsidRPr="003F4B0F">
        <w:t xml:space="preserve"> </w:t>
      </w:r>
    </w:p>
    <w:p w14:paraId="4354EED6" w14:textId="6A04BA0D" w:rsidR="001C198D" w:rsidRPr="003F4B0F" w:rsidRDefault="001C198D" w:rsidP="003F4B0F">
      <w:pPr>
        <w:pStyle w:val="assinatura"/>
      </w:pPr>
      <w:r w:rsidRPr="003F4B0F">
        <w:t>Relator</w:t>
      </w:r>
      <w:r w:rsidR="004A16A1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2669A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52041"/>
    <w:rsid w:val="000659C9"/>
    <w:rsid w:val="000847AC"/>
    <w:rsid w:val="000B065B"/>
    <w:rsid w:val="000E60A8"/>
    <w:rsid w:val="001120A1"/>
    <w:rsid w:val="001A693F"/>
    <w:rsid w:val="001C198D"/>
    <w:rsid w:val="001C1D47"/>
    <w:rsid w:val="001F6DDF"/>
    <w:rsid w:val="00207463"/>
    <w:rsid w:val="0025430D"/>
    <w:rsid w:val="002814E7"/>
    <w:rsid w:val="00282E06"/>
    <w:rsid w:val="002A1DD8"/>
    <w:rsid w:val="002F739D"/>
    <w:rsid w:val="0034324A"/>
    <w:rsid w:val="003F4B0F"/>
    <w:rsid w:val="00404CA2"/>
    <w:rsid w:val="00412B8D"/>
    <w:rsid w:val="0044162C"/>
    <w:rsid w:val="004821A2"/>
    <w:rsid w:val="004A16A1"/>
    <w:rsid w:val="004E7863"/>
    <w:rsid w:val="004F43ED"/>
    <w:rsid w:val="00521598"/>
    <w:rsid w:val="00525AB7"/>
    <w:rsid w:val="005E301C"/>
    <w:rsid w:val="00602E48"/>
    <w:rsid w:val="00641FBB"/>
    <w:rsid w:val="00647B0C"/>
    <w:rsid w:val="00670E6D"/>
    <w:rsid w:val="00672224"/>
    <w:rsid w:val="006761D9"/>
    <w:rsid w:val="006B664C"/>
    <w:rsid w:val="006C0DCB"/>
    <w:rsid w:val="006C4829"/>
    <w:rsid w:val="00711933"/>
    <w:rsid w:val="0072494C"/>
    <w:rsid w:val="007312CB"/>
    <w:rsid w:val="007465B0"/>
    <w:rsid w:val="007657F4"/>
    <w:rsid w:val="0077455A"/>
    <w:rsid w:val="007B34E1"/>
    <w:rsid w:val="007B5903"/>
    <w:rsid w:val="007D44FA"/>
    <w:rsid w:val="00860D2B"/>
    <w:rsid w:val="00863863"/>
    <w:rsid w:val="00877874"/>
    <w:rsid w:val="008A5214"/>
    <w:rsid w:val="0097659B"/>
    <w:rsid w:val="00991E17"/>
    <w:rsid w:val="00A2669A"/>
    <w:rsid w:val="00A53463"/>
    <w:rsid w:val="00A849FE"/>
    <w:rsid w:val="00AA74D0"/>
    <w:rsid w:val="00B208B2"/>
    <w:rsid w:val="00B25D44"/>
    <w:rsid w:val="00B5649B"/>
    <w:rsid w:val="00B92F03"/>
    <w:rsid w:val="00BA3467"/>
    <w:rsid w:val="00BE7484"/>
    <w:rsid w:val="00C143D2"/>
    <w:rsid w:val="00C858D2"/>
    <w:rsid w:val="00CA069C"/>
    <w:rsid w:val="00CD107E"/>
    <w:rsid w:val="00D67B20"/>
    <w:rsid w:val="00DB5A9D"/>
    <w:rsid w:val="00DE3C36"/>
    <w:rsid w:val="00DF5BF2"/>
    <w:rsid w:val="00E10C16"/>
    <w:rsid w:val="00E31C64"/>
    <w:rsid w:val="00E42D0A"/>
    <w:rsid w:val="00E66512"/>
    <w:rsid w:val="00E87019"/>
    <w:rsid w:val="00E9542E"/>
    <w:rsid w:val="00E975CB"/>
    <w:rsid w:val="00EC02A6"/>
    <w:rsid w:val="00EC6004"/>
    <w:rsid w:val="00EE0DAD"/>
    <w:rsid w:val="00F159F4"/>
    <w:rsid w:val="00F23FBC"/>
    <w:rsid w:val="00F25CB9"/>
    <w:rsid w:val="00F96780"/>
    <w:rsid w:val="00FA4930"/>
    <w:rsid w:val="00FC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F5143-EFDE-469B-9DBB-BE4FCB6BF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2023-05-11T15:22:00Z</dcterms:created>
  <dcterms:modified xsi:type="dcterms:W3CDTF">2023-05-11T15:22:00Z</dcterms:modified>
</cp:coreProperties>
</file>