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21470D">
        <w:tc>
          <w:tcPr>
            <w:tcW w:w="2630" w:type="dxa"/>
          </w:tcPr>
          <w:p w:rsidR="0021470D" w:rsidRDefault="00B85EF0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B85EF0">
              <w:rPr>
                <w:rFonts w:asciiTheme="minorHAnsi" w:hAnsiTheme="minorHAnsi" w:cstheme="minorHAnsi"/>
                <w:b/>
              </w:rPr>
              <w:t>LEI Nº 9.610, DE 19 DE FEVEREIRO DE 1998</w:t>
            </w:r>
          </w:p>
          <w:p w:rsidR="00B85EF0" w:rsidRPr="00B454EF" w:rsidRDefault="00B85EF0" w:rsidP="00B85EF0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Art. 19, 41,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</w:rPr>
              <w:t xml:space="preserve">45-A </w:t>
            </w:r>
          </w:p>
        </w:tc>
        <w:tc>
          <w:tcPr>
            <w:tcW w:w="6432" w:type="dxa"/>
          </w:tcPr>
          <w:p w:rsidR="00230DA4" w:rsidRDefault="00B85EF0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624E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https://normas.leg.br/?urn=urn:lex:br:federal:lei:1998-02-19;9610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A23D1"/>
    <w:rsid w:val="0020201B"/>
    <w:rsid w:val="00210B8B"/>
    <w:rsid w:val="0021470D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30251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85EF0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147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9;96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2023-05-31T20:05:00Z</cp:lastPrinted>
  <dcterms:created xsi:type="dcterms:W3CDTF">2023-05-31T20:06:00Z</dcterms:created>
  <dcterms:modified xsi:type="dcterms:W3CDTF">2023-05-31T20:08:00Z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