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E75CB8">
        <w:tc>
          <w:tcPr>
            <w:tcW w:w="3448" w:type="dxa"/>
          </w:tcPr>
          <w:p w:rsidR="00E75CB8" w:rsidRDefault="00E200F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200F9">
              <w:rPr>
                <w:rFonts w:asciiTheme="minorHAnsi" w:hAnsiTheme="minorHAnsi" w:cstheme="minorHAnsi"/>
                <w:b/>
              </w:rPr>
              <w:t>LEI COMPLEMENTAR Nº 93, DE 4 DE FEVEREIRO DE 1998</w:t>
            </w:r>
          </w:p>
          <w:p w:rsidR="00E200F9" w:rsidRPr="00B454EF" w:rsidRDefault="00E200F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1°, 2°-A, 4°,7°</w:t>
            </w:r>
          </w:p>
        </w:tc>
        <w:tc>
          <w:tcPr>
            <w:tcW w:w="5614" w:type="dxa"/>
          </w:tcPr>
          <w:p w:rsidR="00230DA4" w:rsidRDefault="00E200F9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B658C3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https://normas.leg.br/?urn=urn:lex:br:federal:lei.complementar:1998-02-04;93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200F9" w:rsidTr="00E75CB8">
        <w:tc>
          <w:tcPr>
            <w:tcW w:w="3448" w:type="dxa"/>
          </w:tcPr>
          <w:p w:rsidR="00E200F9" w:rsidRDefault="00E200F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200F9">
              <w:rPr>
                <w:rFonts w:asciiTheme="minorHAnsi" w:hAnsiTheme="minorHAnsi" w:cstheme="minorHAnsi"/>
                <w:b/>
              </w:rPr>
              <w:t>LEI Nº 8.629, DE 25 DE FEVEREIRO DE 1993</w:t>
            </w:r>
          </w:p>
          <w:p w:rsidR="00E200F9" w:rsidRPr="00E200F9" w:rsidRDefault="00E200F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2°</w:t>
            </w:r>
          </w:p>
        </w:tc>
        <w:tc>
          <w:tcPr>
            <w:tcW w:w="5614" w:type="dxa"/>
          </w:tcPr>
          <w:p w:rsidR="00E200F9" w:rsidRDefault="00E200F9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B658C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https://normas.leg.br/?urn=urn:lex:br:federal:lei:1993-02-25;8629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200F9" w:rsidTr="00E75CB8">
        <w:tc>
          <w:tcPr>
            <w:tcW w:w="3448" w:type="dxa"/>
          </w:tcPr>
          <w:p w:rsidR="00E200F9" w:rsidRDefault="00E200F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200F9">
              <w:rPr>
                <w:rFonts w:asciiTheme="minorHAnsi" w:hAnsiTheme="minorHAnsi" w:cstheme="minorHAnsi"/>
                <w:b/>
              </w:rPr>
              <w:t>LEI Nº</w:t>
            </w:r>
            <w:r>
              <w:rPr>
                <w:rFonts w:asciiTheme="minorHAnsi" w:hAnsiTheme="minorHAnsi" w:cstheme="minorHAnsi"/>
                <w:b/>
              </w:rPr>
              <w:t xml:space="preserve"> 13.465, DE 11 DE JULHO DE 2017</w:t>
            </w:r>
            <w:r w:rsidR="009E1497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F90AA9" w:rsidRPr="00E200F9" w:rsidRDefault="00F90AA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5614" w:type="dxa"/>
          </w:tcPr>
          <w:p w:rsidR="00E200F9" w:rsidRDefault="00E200F9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B658C3">
                <w:rPr>
                  <w:rStyle w:val="Hyperlink"/>
                  <w:rFonts w:asciiTheme="minorHAnsi" w:hAnsiTheme="minorHAnsi" w:cstheme="minorHAnsi"/>
                </w:rPr>
                <w:t>https://normas.leg.br/?urn=urn:lex:br:federal:lei:2017-07-11;13465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59C1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E1497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E3E30"/>
    <w:rsid w:val="00D02749"/>
    <w:rsid w:val="00DC4616"/>
    <w:rsid w:val="00DF250A"/>
    <w:rsid w:val="00E200F9"/>
    <w:rsid w:val="00E75CB8"/>
    <w:rsid w:val="00E90280"/>
    <w:rsid w:val="00EA0C1A"/>
    <w:rsid w:val="00EB1DF4"/>
    <w:rsid w:val="00EB434A"/>
    <w:rsid w:val="00ED5743"/>
    <w:rsid w:val="00EE182B"/>
    <w:rsid w:val="00F322A1"/>
    <w:rsid w:val="00F625FA"/>
    <w:rsid w:val="00F90AA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75C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8-02-04;9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2017-07-11;134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3-02-25;86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5</cp:revision>
  <cp:lastPrinted>2023-05-24T18:31:00Z</cp:lastPrinted>
  <dcterms:created xsi:type="dcterms:W3CDTF">2023-05-24T18:27:00Z</dcterms:created>
  <dcterms:modified xsi:type="dcterms:W3CDTF">2023-05-24T18:57:00Z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