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1163E" w:rsidRDefault="00863863" w:rsidP="00B208B2">
      <w:pPr>
        <w:pStyle w:val="1-cabea"/>
      </w:pPr>
      <w:r w:rsidRPr="00C1163E">
        <w:t>redação final</w:t>
      </w:r>
    </w:p>
    <w:p w14:paraId="6A35D00B" w14:textId="51833E9B" w:rsidR="00863863" w:rsidRPr="00C1163E" w:rsidRDefault="00863863" w:rsidP="00B208B2">
      <w:pPr>
        <w:pStyle w:val="1-cabea"/>
      </w:pPr>
      <w:r w:rsidRPr="00C1163E">
        <w:t xml:space="preserve">projeto de lei nº </w:t>
      </w:r>
      <w:r w:rsidR="00326CEE" w:rsidRPr="00C1163E">
        <w:t>1.987</w:t>
      </w:r>
      <w:r w:rsidRPr="00C1163E">
        <w:t>-</w:t>
      </w:r>
      <w:r w:rsidR="00925AF5" w:rsidRPr="00C1163E">
        <w:t>A</w:t>
      </w:r>
      <w:r w:rsidRPr="00C1163E">
        <w:t xml:space="preserve"> de 20</w:t>
      </w:r>
      <w:r w:rsidR="00326CEE" w:rsidRPr="00C1163E">
        <w:t>23</w:t>
      </w:r>
    </w:p>
    <w:p w14:paraId="2D7B1CCD" w14:textId="77777777" w:rsidR="00863863" w:rsidRPr="00C1163E" w:rsidRDefault="00863863" w:rsidP="00B208B2">
      <w:pPr>
        <w:pStyle w:val="5-texto1"/>
      </w:pPr>
    </w:p>
    <w:p w14:paraId="670CA00A" w14:textId="78A63D07" w:rsidR="00863863" w:rsidRPr="00C1163E" w:rsidRDefault="001C1D47" w:rsidP="001C1D47">
      <w:pPr>
        <w:pStyle w:val="2-ementa"/>
      </w:pPr>
      <w:r w:rsidRPr="00C1163E">
        <w:t xml:space="preserve">Cria </w:t>
      </w:r>
      <w:r w:rsidR="00326CEE" w:rsidRPr="00C1163E">
        <w:t>funções comissionadas no Quadro de Pessoal do Tribunal de Justiça do Distrito Federal e dos Territórios</w:t>
      </w:r>
      <w:r w:rsidRPr="00C1163E">
        <w:t>.</w:t>
      </w:r>
    </w:p>
    <w:p w14:paraId="6A6488FB" w14:textId="77777777" w:rsidR="00863863" w:rsidRPr="00C1163E" w:rsidRDefault="00863863" w:rsidP="000E60A8">
      <w:pPr>
        <w:pStyle w:val="5-texto1"/>
      </w:pPr>
    </w:p>
    <w:p w14:paraId="2DE7EDDC" w14:textId="77777777" w:rsidR="00863863" w:rsidRPr="00C1163E" w:rsidRDefault="00863863" w:rsidP="000E60A8">
      <w:pPr>
        <w:pStyle w:val="5-texto1"/>
      </w:pPr>
      <w:r w:rsidRPr="00C1163E">
        <w:t xml:space="preserve">O CONGRESSO NACIONAL decreta: </w:t>
      </w:r>
    </w:p>
    <w:p w14:paraId="359CE13F" w14:textId="77777777" w:rsidR="000659C9" w:rsidRPr="00C1163E" w:rsidRDefault="000659C9" w:rsidP="000E60A8">
      <w:pPr>
        <w:pStyle w:val="5-texto1"/>
        <w:rPr>
          <w:color w:val="000000"/>
        </w:rPr>
      </w:pPr>
    </w:p>
    <w:p w14:paraId="2A4CEB07" w14:textId="3305A577" w:rsidR="001C1D47" w:rsidRPr="00C1163E" w:rsidRDefault="001C1D47" w:rsidP="00326CEE">
      <w:pPr>
        <w:pStyle w:val="5-texto1"/>
      </w:pPr>
      <w:r w:rsidRPr="00C1163E">
        <w:t xml:space="preserve">Art. 1º </w:t>
      </w:r>
      <w:r w:rsidR="00326CEE" w:rsidRPr="00C1163E">
        <w:t>Ficam criadas no Quadro de Pessoal do Tribunal de Justiça do Distrito Federal e dos Territórios as funções comissionadas constantes do Anexo desta Lei.</w:t>
      </w:r>
    </w:p>
    <w:p w14:paraId="1F0B75EC" w14:textId="53EB1833" w:rsidR="00326CEE" w:rsidRDefault="00326CEE" w:rsidP="00326CEE">
      <w:pPr>
        <w:pStyle w:val="5-texto1"/>
      </w:pPr>
      <w:r w:rsidRPr="00C1163E">
        <w:t>Art. 2º As despesas decorrentes desta Lei correrão à conta de dotações orçamentárias consignadas ao Tribunal de Justiça do Distrito Federal e dos</w:t>
      </w:r>
      <w:r>
        <w:t xml:space="preserve"> Territórios no </w:t>
      </w:r>
      <w:r w:rsidR="00BD64B6">
        <w:t xml:space="preserve">orçamento geral </w:t>
      </w:r>
      <w:r>
        <w:t>da União.</w:t>
      </w:r>
    </w:p>
    <w:p w14:paraId="3A674C5E" w14:textId="224F6CED" w:rsidR="00326CEE" w:rsidRDefault="00326CEE" w:rsidP="00326CEE">
      <w:pPr>
        <w:pStyle w:val="5-texto1"/>
      </w:pPr>
      <w:r>
        <w:t>Art. 3º O Tribunal de Justiça do Distrito Federal e dos Territórios expedirá os atos normativos</w:t>
      </w:r>
      <w:r w:rsidR="00925AF5">
        <w:t xml:space="preserve"> necessários </w:t>
      </w:r>
      <w:r>
        <w:t>à aplicação desta Lei.</w:t>
      </w:r>
    </w:p>
    <w:p w14:paraId="0C6D3AAB" w14:textId="1A689FA5" w:rsidR="00326CEE" w:rsidRDefault="00326CEE" w:rsidP="00326CEE">
      <w:pPr>
        <w:pStyle w:val="5-texto1"/>
      </w:pPr>
      <w:r>
        <w:t>Art. 4º A criação das</w:t>
      </w:r>
      <w:r w:rsidR="00C1163E">
        <w:t xml:space="preserve"> funções comissionadas prevista nesta Lei fica condicionada a</w:t>
      </w:r>
      <w:r>
        <w:t xml:space="preserve"> expressa autorização em anexo próprio da </w:t>
      </w:r>
      <w:r w:rsidR="00BD64B6">
        <w:t xml:space="preserve">lei </w:t>
      </w:r>
      <w:r w:rsidR="00BD64B6" w:rsidRPr="00C1163E">
        <w:t xml:space="preserve">orçamentária anual </w:t>
      </w:r>
      <w:r w:rsidRPr="00C1163E">
        <w:t>com a respectiva dotação suficiente para o seu provimento, nos termos do § 1º do art. 169 da Constituição Federal.</w:t>
      </w:r>
    </w:p>
    <w:p w14:paraId="588E3316" w14:textId="2461FCE5" w:rsidR="00326CEE" w:rsidRDefault="00326CEE" w:rsidP="00326CEE">
      <w:pPr>
        <w:pStyle w:val="5-texto1"/>
      </w:pPr>
      <w:r>
        <w:t xml:space="preserve">Parágrafo único. Se a autorização e os respectivos recursos orçamentários forem suficientes para </w:t>
      </w:r>
      <w:r w:rsidR="00C1163E">
        <w:t xml:space="preserve">o </w:t>
      </w:r>
      <w:r>
        <w:t xml:space="preserve">provimento parcial dos cargos, o saldo da autorização e das respectivas dotações para o provimento deverá constar de anexo da </w:t>
      </w:r>
      <w:r w:rsidR="00BD64B6">
        <w:t xml:space="preserve">lei orçamentária </w:t>
      </w:r>
      <w:r>
        <w:t xml:space="preserve">correspondente ao exercício </w:t>
      </w:r>
      <w:r w:rsidR="00925AF5">
        <w:t xml:space="preserve">em </w:t>
      </w:r>
      <w:r>
        <w:t>que forem considerados criados e providos</w:t>
      </w:r>
      <w:r w:rsidR="00C1163E">
        <w:t xml:space="preserve"> os cargos</w:t>
      </w:r>
      <w:r>
        <w:t>.</w:t>
      </w:r>
    </w:p>
    <w:p w14:paraId="046318E3" w14:textId="10FC37AE" w:rsidR="00326CEE" w:rsidRDefault="00326CEE" w:rsidP="00326CEE">
      <w:pPr>
        <w:pStyle w:val="5-texto1"/>
      </w:pPr>
      <w:r>
        <w:lastRenderedPageBreak/>
        <w:t>Art. 5º Esta Lei entra em vigor na data de sua publicação.</w:t>
      </w:r>
    </w:p>
    <w:p w14:paraId="63E13D4A" w14:textId="436D9C40" w:rsidR="000659C9" w:rsidRPr="00BE7484" w:rsidRDefault="000659C9" w:rsidP="000E60A8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925AF5">
        <w:rPr>
          <w:color w:val="000000"/>
        </w:rPr>
        <w:t xml:space="preserve"> 10 de maio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2E1089EF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925AF5">
        <w:t>RAFAEL PRUDENTE</w:t>
      </w:r>
    </w:p>
    <w:p w14:paraId="4354EED6" w14:textId="2073836A" w:rsidR="00C1163E" w:rsidRDefault="001C198D" w:rsidP="003F4B0F">
      <w:pPr>
        <w:pStyle w:val="assinatura"/>
      </w:pPr>
      <w:r w:rsidRPr="003F4B0F">
        <w:t>Relator</w:t>
      </w:r>
    </w:p>
    <w:p w14:paraId="0A854171" w14:textId="77777777" w:rsidR="00C1163E" w:rsidRDefault="00C1163E">
      <w:pPr>
        <w:suppressAutoHyphens w:val="0"/>
        <w:rPr>
          <w:rFonts w:ascii="Courier New" w:hAnsi="Courier New"/>
          <w:b w:val="0"/>
          <w:sz w:val="24"/>
        </w:rPr>
      </w:pPr>
      <w:r>
        <w:br w:type="page"/>
      </w:r>
    </w:p>
    <w:p w14:paraId="7057CC02" w14:textId="48A7272B" w:rsidR="005C69E6" w:rsidRDefault="005C69E6" w:rsidP="003F4B0F">
      <w:pPr>
        <w:pStyle w:val="assinatura"/>
      </w:pPr>
      <w:r>
        <w:lastRenderedPageBreak/>
        <w:t>ANEXO</w:t>
      </w:r>
      <w:r w:rsidR="00925AF5">
        <w:t xml:space="preserve"> </w:t>
      </w:r>
    </w:p>
    <w:p w14:paraId="733A4BB4" w14:textId="77777777" w:rsidR="005C69E6" w:rsidRDefault="005C69E6" w:rsidP="003F4B0F">
      <w:pPr>
        <w:pStyle w:val="assinatura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23"/>
        <w:gridCol w:w="992"/>
        <w:gridCol w:w="992"/>
        <w:gridCol w:w="992"/>
        <w:gridCol w:w="993"/>
        <w:gridCol w:w="987"/>
      </w:tblGrid>
      <w:tr w:rsidR="002023C7" w14:paraId="22ED8B71" w14:textId="77777777" w:rsidTr="00C1163E">
        <w:tc>
          <w:tcPr>
            <w:tcW w:w="3823" w:type="dxa"/>
            <w:vMerge w:val="restart"/>
            <w:vAlign w:val="center"/>
          </w:tcPr>
          <w:p w14:paraId="3A34D660" w14:textId="63D3A85C" w:rsidR="002023C7" w:rsidRDefault="002023C7" w:rsidP="00C1163E">
            <w:pPr>
              <w:pStyle w:val="assinatura"/>
            </w:pPr>
            <w:r>
              <w:t>GRUPO</w:t>
            </w:r>
          </w:p>
        </w:tc>
        <w:tc>
          <w:tcPr>
            <w:tcW w:w="4956" w:type="dxa"/>
            <w:gridSpan w:val="5"/>
          </w:tcPr>
          <w:p w14:paraId="71C16285" w14:textId="033BA939" w:rsidR="002023C7" w:rsidRDefault="002023C7" w:rsidP="003F4B0F">
            <w:pPr>
              <w:pStyle w:val="assinatura"/>
            </w:pPr>
            <w:r>
              <w:t>FUNÇÕES COMISSIONADAS</w:t>
            </w:r>
          </w:p>
        </w:tc>
      </w:tr>
      <w:tr w:rsidR="002023C7" w14:paraId="685CF410" w14:textId="77777777" w:rsidTr="005C69E6">
        <w:tc>
          <w:tcPr>
            <w:tcW w:w="3823" w:type="dxa"/>
            <w:vMerge/>
          </w:tcPr>
          <w:p w14:paraId="62980A34" w14:textId="731ABD0E" w:rsidR="002023C7" w:rsidRDefault="002023C7" w:rsidP="003F4B0F">
            <w:pPr>
              <w:pStyle w:val="assinatura"/>
            </w:pPr>
          </w:p>
        </w:tc>
        <w:tc>
          <w:tcPr>
            <w:tcW w:w="992" w:type="dxa"/>
          </w:tcPr>
          <w:p w14:paraId="7DCC4E25" w14:textId="5954713E" w:rsidR="002023C7" w:rsidRPr="00C1163E" w:rsidRDefault="002023C7" w:rsidP="003F4B0F">
            <w:pPr>
              <w:pStyle w:val="assinatura"/>
            </w:pPr>
            <w:r w:rsidRPr="00C1163E">
              <w:t>FC-1</w:t>
            </w:r>
          </w:p>
        </w:tc>
        <w:tc>
          <w:tcPr>
            <w:tcW w:w="992" w:type="dxa"/>
          </w:tcPr>
          <w:p w14:paraId="21DED8CE" w14:textId="17894B71" w:rsidR="002023C7" w:rsidRPr="00C1163E" w:rsidRDefault="002023C7" w:rsidP="003F4B0F">
            <w:pPr>
              <w:pStyle w:val="assinatura"/>
            </w:pPr>
            <w:r w:rsidRPr="00C1163E">
              <w:t>FC-2</w:t>
            </w:r>
          </w:p>
        </w:tc>
        <w:tc>
          <w:tcPr>
            <w:tcW w:w="992" w:type="dxa"/>
          </w:tcPr>
          <w:p w14:paraId="7D3017F2" w14:textId="091FE175" w:rsidR="002023C7" w:rsidRDefault="002023C7" w:rsidP="003F4B0F">
            <w:pPr>
              <w:pStyle w:val="assinatura"/>
            </w:pPr>
            <w:r>
              <w:t>FC-3</w:t>
            </w:r>
          </w:p>
        </w:tc>
        <w:tc>
          <w:tcPr>
            <w:tcW w:w="993" w:type="dxa"/>
          </w:tcPr>
          <w:p w14:paraId="39139933" w14:textId="2718E9D9" w:rsidR="002023C7" w:rsidRDefault="002023C7" w:rsidP="003F4B0F">
            <w:pPr>
              <w:pStyle w:val="assinatura"/>
            </w:pPr>
            <w:r>
              <w:t>FC-4</w:t>
            </w:r>
          </w:p>
        </w:tc>
        <w:tc>
          <w:tcPr>
            <w:tcW w:w="987" w:type="dxa"/>
          </w:tcPr>
          <w:p w14:paraId="3FE8FDCA" w14:textId="01CFE0FC" w:rsidR="002023C7" w:rsidRDefault="002023C7" w:rsidP="003F4B0F">
            <w:pPr>
              <w:pStyle w:val="assinatura"/>
            </w:pPr>
            <w:r>
              <w:t>FC-5</w:t>
            </w:r>
          </w:p>
        </w:tc>
      </w:tr>
      <w:tr w:rsidR="005C69E6" w14:paraId="7D22BCC3" w14:textId="77777777" w:rsidTr="005C69E6">
        <w:tc>
          <w:tcPr>
            <w:tcW w:w="3823" w:type="dxa"/>
            <w:vAlign w:val="center"/>
          </w:tcPr>
          <w:p w14:paraId="2EAF0489" w14:textId="0B4DD9E2" w:rsidR="005C69E6" w:rsidRDefault="005C69E6" w:rsidP="005C69E6">
            <w:pPr>
              <w:pStyle w:val="assinatura"/>
            </w:pPr>
            <w:r>
              <w:t>GABINETES DE DESEMBARGADORES</w:t>
            </w:r>
          </w:p>
          <w:p w14:paraId="44AC6BF9" w14:textId="77777777" w:rsidR="005C69E6" w:rsidRDefault="005C69E6" w:rsidP="005C69E6">
            <w:pPr>
              <w:pStyle w:val="assinatura"/>
            </w:pPr>
          </w:p>
          <w:p w14:paraId="510C072B" w14:textId="7461CD2B" w:rsidR="005C69E6" w:rsidRDefault="005C69E6" w:rsidP="005C69E6">
            <w:pPr>
              <w:pStyle w:val="assinatura"/>
            </w:pPr>
            <w:r>
              <w:t>(Área de Apoio Direto à Atividade Judicante – Unidade Judiciária de Segundo Grau)</w:t>
            </w:r>
          </w:p>
        </w:tc>
        <w:tc>
          <w:tcPr>
            <w:tcW w:w="992" w:type="dxa"/>
            <w:vAlign w:val="center"/>
          </w:tcPr>
          <w:p w14:paraId="557BD20A" w14:textId="6708E1FB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92" w:type="dxa"/>
            <w:vAlign w:val="center"/>
          </w:tcPr>
          <w:p w14:paraId="0A35A62C" w14:textId="5AD241A9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92" w:type="dxa"/>
            <w:vAlign w:val="center"/>
          </w:tcPr>
          <w:p w14:paraId="4734A5F9" w14:textId="4F2DC450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93" w:type="dxa"/>
            <w:vAlign w:val="center"/>
          </w:tcPr>
          <w:p w14:paraId="49D01FF1" w14:textId="29D11BB0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87" w:type="dxa"/>
            <w:vAlign w:val="center"/>
          </w:tcPr>
          <w:p w14:paraId="50663C43" w14:textId="561FF49F" w:rsidR="005C69E6" w:rsidRDefault="005C69E6" w:rsidP="005C69E6">
            <w:pPr>
              <w:pStyle w:val="assinatura"/>
            </w:pPr>
            <w:r>
              <w:t>96</w:t>
            </w:r>
          </w:p>
        </w:tc>
      </w:tr>
      <w:tr w:rsidR="005C69E6" w14:paraId="1A3CD413" w14:textId="77777777" w:rsidTr="005C69E6">
        <w:tc>
          <w:tcPr>
            <w:tcW w:w="3823" w:type="dxa"/>
            <w:vAlign w:val="center"/>
          </w:tcPr>
          <w:p w14:paraId="6AAAAA21" w14:textId="304DA5EB" w:rsidR="005C69E6" w:rsidRDefault="005C69E6" w:rsidP="005C69E6">
            <w:pPr>
              <w:pStyle w:val="assinatura"/>
            </w:pPr>
            <w:r>
              <w:t>GABINETES DE JUÍZES SUBSTITUTOS DE SEGUNDO GRAU</w:t>
            </w:r>
          </w:p>
          <w:p w14:paraId="2DE2F626" w14:textId="77777777" w:rsidR="005C69E6" w:rsidRDefault="005C69E6" w:rsidP="005C69E6">
            <w:pPr>
              <w:pStyle w:val="assinatura"/>
            </w:pPr>
          </w:p>
          <w:p w14:paraId="38B090A8" w14:textId="500632EF" w:rsidR="005C69E6" w:rsidRDefault="005C69E6" w:rsidP="005C69E6">
            <w:pPr>
              <w:pStyle w:val="assinatura"/>
            </w:pPr>
            <w:r>
              <w:t>(Área de Apoio Direto à Atividade Judicante – Unidade Judiciária de Segundo Grau)</w:t>
            </w:r>
          </w:p>
        </w:tc>
        <w:tc>
          <w:tcPr>
            <w:tcW w:w="992" w:type="dxa"/>
            <w:vAlign w:val="center"/>
          </w:tcPr>
          <w:p w14:paraId="68AA54C5" w14:textId="18DCE081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92" w:type="dxa"/>
            <w:vAlign w:val="center"/>
          </w:tcPr>
          <w:p w14:paraId="6982FE4D" w14:textId="6C9D7AFE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92" w:type="dxa"/>
            <w:vAlign w:val="center"/>
          </w:tcPr>
          <w:p w14:paraId="6162D006" w14:textId="70846313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93" w:type="dxa"/>
            <w:vAlign w:val="center"/>
          </w:tcPr>
          <w:p w14:paraId="26D36048" w14:textId="21D9B309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87" w:type="dxa"/>
            <w:vAlign w:val="center"/>
          </w:tcPr>
          <w:p w14:paraId="1621656D" w14:textId="37B61FBC" w:rsidR="005C69E6" w:rsidRDefault="005C69E6" w:rsidP="005C69E6">
            <w:pPr>
              <w:pStyle w:val="assinatura"/>
            </w:pPr>
            <w:r>
              <w:t>22</w:t>
            </w:r>
          </w:p>
        </w:tc>
      </w:tr>
      <w:tr w:rsidR="005C69E6" w14:paraId="1463027D" w14:textId="77777777" w:rsidTr="005C69E6">
        <w:tc>
          <w:tcPr>
            <w:tcW w:w="3823" w:type="dxa"/>
            <w:vAlign w:val="center"/>
          </w:tcPr>
          <w:p w14:paraId="7647F6C5" w14:textId="41D2E1AC" w:rsidR="005C69E6" w:rsidRDefault="005C69E6" w:rsidP="005C69E6">
            <w:pPr>
              <w:pStyle w:val="assinatura"/>
            </w:pPr>
            <w:r>
              <w:t>GABINETES DE JUÍZES DE TURMAS RECURSAIS</w:t>
            </w:r>
          </w:p>
          <w:p w14:paraId="522851EF" w14:textId="77777777" w:rsidR="005C69E6" w:rsidRDefault="005C69E6" w:rsidP="005C69E6">
            <w:pPr>
              <w:pStyle w:val="assinatura"/>
            </w:pPr>
          </w:p>
          <w:p w14:paraId="2AA0AFB3" w14:textId="22A22EF2" w:rsidR="005C69E6" w:rsidRDefault="005C69E6" w:rsidP="005C69E6">
            <w:pPr>
              <w:pStyle w:val="assinatura"/>
            </w:pPr>
            <w:r>
              <w:t>(Área de Apoio Direto à Atividade Judicante – Unidade Judiciária de Primeiro Grau)</w:t>
            </w:r>
          </w:p>
        </w:tc>
        <w:tc>
          <w:tcPr>
            <w:tcW w:w="992" w:type="dxa"/>
            <w:vAlign w:val="center"/>
          </w:tcPr>
          <w:p w14:paraId="718134D9" w14:textId="42EFC6DE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92" w:type="dxa"/>
            <w:vAlign w:val="center"/>
          </w:tcPr>
          <w:p w14:paraId="04D56C56" w14:textId="03ACFB08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92" w:type="dxa"/>
            <w:vAlign w:val="center"/>
          </w:tcPr>
          <w:p w14:paraId="0AA9CA54" w14:textId="1E272738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93" w:type="dxa"/>
            <w:vAlign w:val="center"/>
          </w:tcPr>
          <w:p w14:paraId="2EC3BD00" w14:textId="5F18437E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87" w:type="dxa"/>
            <w:vAlign w:val="center"/>
          </w:tcPr>
          <w:p w14:paraId="26368397" w14:textId="40E222CC" w:rsidR="005C69E6" w:rsidRDefault="005C69E6" w:rsidP="005C69E6">
            <w:pPr>
              <w:pStyle w:val="assinatura"/>
            </w:pPr>
            <w:r>
              <w:t>12</w:t>
            </w:r>
          </w:p>
        </w:tc>
      </w:tr>
      <w:tr w:rsidR="005C69E6" w14:paraId="6E186F9D" w14:textId="77777777" w:rsidTr="005C69E6">
        <w:tc>
          <w:tcPr>
            <w:tcW w:w="3823" w:type="dxa"/>
            <w:vAlign w:val="center"/>
          </w:tcPr>
          <w:p w14:paraId="3E5DC6C6" w14:textId="2E9F6B87" w:rsidR="005C69E6" w:rsidRDefault="005C69E6" w:rsidP="005C69E6">
            <w:pPr>
              <w:pStyle w:val="assinatura"/>
            </w:pPr>
            <w:r>
              <w:t>VARAS/JUIZADOS</w:t>
            </w:r>
          </w:p>
          <w:p w14:paraId="34ECEC77" w14:textId="77777777" w:rsidR="005C69E6" w:rsidRDefault="005C69E6" w:rsidP="005C69E6">
            <w:pPr>
              <w:pStyle w:val="assinatura"/>
            </w:pPr>
          </w:p>
          <w:p w14:paraId="35632597" w14:textId="608DBAE9" w:rsidR="005C69E6" w:rsidRDefault="005C69E6" w:rsidP="005C69E6">
            <w:pPr>
              <w:pStyle w:val="assinatura"/>
            </w:pPr>
            <w:r>
              <w:t>(Área de Apoio Direto à Atividade Judicante – Unidade Judiciária de Primeiro Grau)</w:t>
            </w:r>
          </w:p>
        </w:tc>
        <w:tc>
          <w:tcPr>
            <w:tcW w:w="992" w:type="dxa"/>
            <w:vAlign w:val="center"/>
          </w:tcPr>
          <w:p w14:paraId="37A5E3D4" w14:textId="20A4CE72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92" w:type="dxa"/>
            <w:vAlign w:val="center"/>
          </w:tcPr>
          <w:p w14:paraId="72220AEA" w14:textId="6D90BAD6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92" w:type="dxa"/>
            <w:vAlign w:val="center"/>
          </w:tcPr>
          <w:p w14:paraId="1F09971D" w14:textId="645C9242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93" w:type="dxa"/>
            <w:vAlign w:val="center"/>
          </w:tcPr>
          <w:p w14:paraId="4DF700C9" w14:textId="4E63EB2E" w:rsidR="005C69E6" w:rsidRDefault="005C69E6" w:rsidP="005C69E6">
            <w:pPr>
              <w:pStyle w:val="assinatura"/>
            </w:pPr>
            <w:r>
              <w:t>0</w:t>
            </w:r>
          </w:p>
        </w:tc>
        <w:tc>
          <w:tcPr>
            <w:tcW w:w="987" w:type="dxa"/>
            <w:vAlign w:val="center"/>
          </w:tcPr>
          <w:p w14:paraId="17E60347" w14:textId="6A42318E" w:rsidR="005C69E6" w:rsidRDefault="005C69E6" w:rsidP="005C69E6">
            <w:pPr>
              <w:pStyle w:val="assinatura"/>
            </w:pPr>
            <w:r>
              <w:t>214</w:t>
            </w:r>
          </w:p>
        </w:tc>
      </w:tr>
      <w:tr w:rsidR="005C69E6" w14:paraId="50D91692" w14:textId="77777777" w:rsidTr="005C69E6">
        <w:tc>
          <w:tcPr>
            <w:tcW w:w="3823" w:type="dxa"/>
            <w:vAlign w:val="center"/>
          </w:tcPr>
          <w:p w14:paraId="38485CA1" w14:textId="52DB7DD9" w:rsidR="005C69E6" w:rsidRDefault="005C69E6" w:rsidP="005C69E6">
            <w:pPr>
              <w:pStyle w:val="assinatura"/>
            </w:pPr>
            <w:r>
              <w:t>Área de Apoio Indireto</w:t>
            </w:r>
          </w:p>
          <w:p w14:paraId="3A7EDC69" w14:textId="322CD958" w:rsidR="005C69E6" w:rsidRDefault="005C69E6" w:rsidP="00A57868">
            <w:pPr>
              <w:pStyle w:val="assinatura"/>
            </w:pPr>
            <w:r>
              <w:t xml:space="preserve">(Área de Apoio Indireto – Apoio </w:t>
            </w:r>
            <w:r w:rsidR="00BD64B6">
              <w:t>Administrativo</w:t>
            </w:r>
            <w:r>
              <w:t xml:space="preserve">) e </w:t>
            </w:r>
            <w:r w:rsidR="00BD64B6" w:rsidRPr="00BD64B6">
              <w:t>Centro</w:t>
            </w:r>
            <w:r w:rsidR="00BD64B6">
              <w:t>s</w:t>
            </w:r>
            <w:r w:rsidR="00BD64B6" w:rsidRPr="00BD64B6">
              <w:t xml:space="preserve"> Judiciário</w:t>
            </w:r>
            <w:r w:rsidR="00BD64B6">
              <w:t>s</w:t>
            </w:r>
            <w:r w:rsidR="00BD64B6" w:rsidRPr="00BD64B6">
              <w:t xml:space="preserve"> de Solução de </w:t>
            </w:r>
            <w:r w:rsidR="00A57868">
              <w:t>Conflitos e Cidadania</w:t>
            </w:r>
            <w:bookmarkStart w:id="0" w:name="_GoBack"/>
            <w:bookmarkEnd w:id="0"/>
            <w:r w:rsidR="00BD64B6" w:rsidRPr="00BD64B6">
              <w:t xml:space="preserve"> </w:t>
            </w:r>
            <w:r w:rsidR="00BD64B6">
              <w:t>(</w:t>
            </w:r>
            <w:proofErr w:type="spellStart"/>
            <w:r>
              <w:t>CEJU</w:t>
            </w:r>
            <w:r w:rsidR="00BD64B6">
              <w:t>S</w:t>
            </w:r>
            <w:r>
              <w:t>Cs</w:t>
            </w:r>
            <w:proofErr w:type="spellEnd"/>
            <w:r w:rsidR="00BD64B6">
              <w:t>)</w:t>
            </w:r>
          </w:p>
        </w:tc>
        <w:tc>
          <w:tcPr>
            <w:tcW w:w="992" w:type="dxa"/>
            <w:vAlign w:val="center"/>
          </w:tcPr>
          <w:p w14:paraId="2FDA8415" w14:textId="0873F95E" w:rsidR="005C69E6" w:rsidRDefault="005C69E6" w:rsidP="005C69E6">
            <w:pPr>
              <w:pStyle w:val="assinatura"/>
            </w:pPr>
            <w:r>
              <w:t>20</w:t>
            </w:r>
          </w:p>
        </w:tc>
        <w:tc>
          <w:tcPr>
            <w:tcW w:w="992" w:type="dxa"/>
            <w:vAlign w:val="center"/>
          </w:tcPr>
          <w:p w14:paraId="6D09EE98" w14:textId="64324A63" w:rsidR="005C69E6" w:rsidRDefault="005C69E6" w:rsidP="005C69E6">
            <w:pPr>
              <w:pStyle w:val="assinatura"/>
            </w:pPr>
            <w:r>
              <w:t>20</w:t>
            </w:r>
          </w:p>
        </w:tc>
        <w:tc>
          <w:tcPr>
            <w:tcW w:w="992" w:type="dxa"/>
            <w:vAlign w:val="center"/>
          </w:tcPr>
          <w:p w14:paraId="31133CAC" w14:textId="785C9D7D" w:rsidR="005C69E6" w:rsidRDefault="005C69E6" w:rsidP="005C69E6">
            <w:pPr>
              <w:pStyle w:val="assinatura"/>
            </w:pPr>
            <w:r>
              <w:t>30</w:t>
            </w:r>
          </w:p>
        </w:tc>
        <w:tc>
          <w:tcPr>
            <w:tcW w:w="993" w:type="dxa"/>
            <w:vAlign w:val="center"/>
          </w:tcPr>
          <w:p w14:paraId="4A0B6B46" w14:textId="1412C956" w:rsidR="005C69E6" w:rsidRDefault="005C69E6" w:rsidP="005C69E6">
            <w:pPr>
              <w:pStyle w:val="assinatura"/>
            </w:pPr>
            <w:r>
              <w:t>30</w:t>
            </w:r>
          </w:p>
        </w:tc>
        <w:tc>
          <w:tcPr>
            <w:tcW w:w="987" w:type="dxa"/>
            <w:vAlign w:val="center"/>
          </w:tcPr>
          <w:p w14:paraId="331F3FA3" w14:textId="2FC2A4B6" w:rsidR="005C69E6" w:rsidRDefault="005C69E6" w:rsidP="005C69E6">
            <w:pPr>
              <w:pStyle w:val="assinatura"/>
            </w:pPr>
            <w:r>
              <w:t>40</w:t>
            </w:r>
          </w:p>
        </w:tc>
      </w:tr>
      <w:tr w:rsidR="005C69E6" w14:paraId="08CF528D" w14:textId="77777777" w:rsidTr="005C69E6">
        <w:tc>
          <w:tcPr>
            <w:tcW w:w="3823" w:type="dxa"/>
            <w:vMerge w:val="restart"/>
            <w:vAlign w:val="center"/>
          </w:tcPr>
          <w:p w14:paraId="3343CE62" w14:textId="26E7AB56" w:rsidR="005C69E6" w:rsidRDefault="005C69E6" w:rsidP="005C69E6">
            <w:pPr>
              <w:pStyle w:val="assinatura"/>
            </w:pPr>
            <w:r w:rsidRPr="00C1163E">
              <w:t>TOTAL</w:t>
            </w:r>
          </w:p>
        </w:tc>
        <w:tc>
          <w:tcPr>
            <w:tcW w:w="992" w:type="dxa"/>
            <w:vAlign w:val="center"/>
          </w:tcPr>
          <w:p w14:paraId="4B515C4B" w14:textId="5935A3FF" w:rsidR="005C69E6" w:rsidRDefault="005C69E6" w:rsidP="005C69E6">
            <w:pPr>
              <w:pStyle w:val="assinatura"/>
            </w:pPr>
            <w:r>
              <w:t>20</w:t>
            </w:r>
          </w:p>
        </w:tc>
        <w:tc>
          <w:tcPr>
            <w:tcW w:w="992" w:type="dxa"/>
            <w:vAlign w:val="center"/>
          </w:tcPr>
          <w:p w14:paraId="0B4E8928" w14:textId="79E14B38" w:rsidR="005C69E6" w:rsidRDefault="005C69E6" w:rsidP="005C69E6">
            <w:pPr>
              <w:pStyle w:val="assinatura"/>
            </w:pPr>
            <w:r>
              <w:t>20</w:t>
            </w:r>
          </w:p>
        </w:tc>
        <w:tc>
          <w:tcPr>
            <w:tcW w:w="992" w:type="dxa"/>
            <w:vAlign w:val="center"/>
          </w:tcPr>
          <w:p w14:paraId="5EF08A30" w14:textId="530F9E86" w:rsidR="005C69E6" w:rsidRDefault="005C69E6" w:rsidP="005C69E6">
            <w:pPr>
              <w:pStyle w:val="assinatura"/>
            </w:pPr>
            <w:r>
              <w:t>30</w:t>
            </w:r>
          </w:p>
        </w:tc>
        <w:tc>
          <w:tcPr>
            <w:tcW w:w="993" w:type="dxa"/>
            <w:vAlign w:val="center"/>
          </w:tcPr>
          <w:p w14:paraId="4CF2384A" w14:textId="19416C33" w:rsidR="005C69E6" w:rsidRDefault="005C69E6" w:rsidP="005C69E6">
            <w:pPr>
              <w:pStyle w:val="assinatura"/>
            </w:pPr>
            <w:r>
              <w:t>30</w:t>
            </w:r>
          </w:p>
        </w:tc>
        <w:tc>
          <w:tcPr>
            <w:tcW w:w="987" w:type="dxa"/>
            <w:vAlign w:val="center"/>
          </w:tcPr>
          <w:p w14:paraId="03665B75" w14:textId="7DE09B1E" w:rsidR="005C69E6" w:rsidRDefault="005C69E6" w:rsidP="005C69E6">
            <w:pPr>
              <w:pStyle w:val="assinatura"/>
            </w:pPr>
            <w:r>
              <w:t>384</w:t>
            </w:r>
          </w:p>
        </w:tc>
      </w:tr>
      <w:tr w:rsidR="005C69E6" w14:paraId="58C4023B" w14:textId="77777777" w:rsidTr="005C69E6">
        <w:tc>
          <w:tcPr>
            <w:tcW w:w="3823" w:type="dxa"/>
            <w:vMerge/>
            <w:vAlign w:val="center"/>
          </w:tcPr>
          <w:p w14:paraId="149EA3CC" w14:textId="77777777" w:rsidR="005C69E6" w:rsidRDefault="005C69E6" w:rsidP="005C69E6">
            <w:pPr>
              <w:pStyle w:val="assinatura"/>
            </w:pPr>
          </w:p>
        </w:tc>
        <w:tc>
          <w:tcPr>
            <w:tcW w:w="4956" w:type="dxa"/>
            <w:gridSpan w:val="5"/>
            <w:vAlign w:val="center"/>
          </w:tcPr>
          <w:p w14:paraId="7C941A5B" w14:textId="0DE2DA40" w:rsidR="005C69E6" w:rsidRDefault="005C69E6" w:rsidP="005C69E6">
            <w:pPr>
              <w:pStyle w:val="assinatura"/>
            </w:pPr>
            <w:r>
              <w:t>484</w:t>
            </w:r>
          </w:p>
        </w:tc>
      </w:tr>
    </w:tbl>
    <w:p w14:paraId="5E783454" w14:textId="77777777" w:rsidR="005C69E6" w:rsidRPr="003F4B0F" w:rsidRDefault="005C69E6" w:rsidP="003F4B0F">
      <w:pPr>
        <w:pStyle w:val="assinatura"/>
      </w:pPr>
    </w:p>
    <w:sectPr w:rsidR="005C69E6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57868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120A1"/>
    <w:rsid w:val="001A693F"/>
    <w:rsid w:val="001C198D"/>
    <w:rsid w:val="001C1D47"/>
    <w:rsid w:val="001F6DDF"/>
    <w:rsid w:val="002023C7"/>
    <w:rsid w:val="00207463"/>
    <w:rsid w:val="0025430D"/>
    <w:rsid w:val="00285ADE"/>
    <w:rsid w:val="002A1DD8"/>
    <w:rsid w:val="00326CEE"/>
    <w:rsid w:val="00365B1A"/>
    <w:rsid w:val="003F4B0F"/>
    <w:rsid w:val="00404CA2"/>
    <w:rsid w:val="00412B8D"/>
    <w:rsid w:val="004821A2"/>
    <w:rsid w:val="004F43ED"/>
    <w:rsid w:val="00525AB7"/>
    <w:rsid w:val="005C69E6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2605B"/>
    <w:rsid w:val="00863863"/>
    <w:rsid w:val="00925AF5"/>
    <w:rsid w:val="00930C21"/>
    <w:rsid w:val="0097088A"/>
    <w:rsid w:val="0097659B"/>
    <w:rsid w:val="00991E17"/>
    <w:rsid w:val="00A57868"/>
    <w:rsid w:val="00AA74D0"/>
    <w:rsid w:val="00B208B2"/>
    <w:rsid w:val="00B92F03"/>
    <w:rsid w:val="00BA3467"/>
    <w:rsid w:val="00BD64B6"/>
    <w:rsid w:val="00BE7484"/>
    <w:rsid w:val="00C1163E"/>
    <w:rsid w:val="00C143D2"/>
    <w:rsid w:val="00C858D2"/>
    <w:rsid w:val="00CA069C"/>
    <w:rsid w:val="00CD107E"/>
    <w:rsid w:val="00D01D06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159F4"/>
    <w:rsid w:val="00F23FBC"/>
    <w:rsid w:val="00F25CB9"/>
    <w:rsid w:val="00FC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table" w:styleId="Tabelacomgrade">
    <w:name w:val="Table Grid"/>
    <w:basedOn w:val="Tabelanormal"/>
    <w:uiPriority w:val="59"/>
    <w:rsid w:val="005C69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3D870-E045-428F-ACCF-D3F4C0D9A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2023-05-10T23:51:00Z</dcterms:created>
  <dcterms:modified xsi:type="dcterms:W3CDTF">2023-05-11T16:29:00Z</dcterms:modified>
</cp:coreProperties>
</file>