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C207AC" w14:textId="77777777" w:rsidR="00CC72F9" w:rsidRPr="00A13F56" w:rsidRDefault="00CC72F9" w:rsidP="00A13F56">
      <w:pPr>
        <w:pStyle w:val="1-cabea"/>
      </w:pPr>
      <w:bookmarkStart w:id="0" w:name="_GoBack"/>
      <w:bookmarkEnd w:id="0"/>
      <w:r>
        <w:t>redação final</w:t>
      </w:r>
    </w:p>
    <w:p w14:paraId="12AD25C8" w14:textId="03B40879" w:rsidR="00CC72F9" w:rsidRPr="00757BC7" w:rsidRDefault="00CC72F9" w:rsidP="00A13F56">
      <w:pPr>
        <w:pStyle w:val="1-cabea"/>
      </w:pPr>
      <w:r>
        <w:t xml:space="preserve">projeto de decreto </w:t>
      </w:r>
      <w:r w:rsidRPr="00757BC7">
        <w:t xml:space="preserve">legislativo nº </w:t>
      </w:r>
      <w:r w:rsidR="00882FBF" w:rsidRPr="00757BC7">
        <w:t>164</w:t>
      </w:r>
      <w:r w:rsidRPr="00757BC7">
        <w:t>-</w:t>
      </w:r>
      <w:r w:rsidR="000A3B8D" w:rsidRPr="00757BC7">
        <w:t>C</w:t>
      </w:r>
      <w:r w:rsidR="00882FBF" w:rsidRPr="00757BC7">
        <w:t xml:space="preserve"> de 2022</w:t>
      </w:r>
    </w:p>
    <w:p w14:paraId="178F2A66" w14:textId="77777777" w:rsidR="00CC72F9" w:rsidRPr="00757BC7" w:rsidRDefault="00CC72F9" w:rsidP="00A13F56">
      <w:pPr>
        <w:pStyle w:val="5-texto1"/>
      </w:pPr>
    </w:p>
    <w:p w14:paraId="6A5A3C21" w14:textId="77777777" w:rsidR="00CC72F9" w:rsidRPr="00757BC7" w:rsidRDefault="00CC72F9" w:rsidP="00A13F56">
      <w:pPr>
        <w:pStyle w:val="2-ementa"/>
      </w:pPr>
      <w:r w:rsidRPr="00757BC7">
        <w:t xml:space="preserve">Aprova o texto do </w:t>
      </w:r>
      <w:r w:rsidR="00882FBF" w:rsidRPr="00757BC7">
        <w:t>Acordo sobre Facilitação do Comércio do Mercosul</w:t>
      </w:r>
      <w:r w:rsidRPr="00757BC7">
        <w:t xml:space="preserve">, assinado em </w:t>
      </w:r>
      <w:r w:rsidR="00882FBF" w:rsidRPr="00757BC7">
        <w:t>Bento Gonçalves</w:t>
      </w:r>
      <w:r w:rsidRPr="00757BC7">
        <w:t xml:space="preserve">, em </w:t>
      </w:r>
      <w:r w:rsidR="00882FBF" w:rsidRPr="00757BC7">
        <w:t>5</w:t>
      </w:r>
      <w:r w:rsidRPr="00757BC7">
        <w:t xml:space="preserve"> de </w:t>
      </w:r>
      <w:r w:rsidR="00882FBF" w:rsidRPr="00757BC7">
        <w:t>dezembro</w:t>
      </w:r>
      <w:r w:rsidRPr="00757BC7">
        <w:t xml:space="preserve"> de 20</w:t>
      </w:r>
      <w:r w:rsidR="00882FBF" w:rsidRPr="00757BC7">
        <w:t>19</w:t>
      </w:r>
      <w:r w:rsidRPr="00757BC7">
        <w:t>.</w:t>
      </w:r>
    </w:p>
    <w:p w14:paraId="22C1BD38" w14:textId="77777777" w:rsidR="00CC72F9" w:rsidRPr="00757BC7" w:rsidRDefault="00CC72F9" w:rsidP="00A13F56">
      <w:pPr>
        <w:pStyle w:val="5-texto1"/>
      </w:pPr>
    </w:p>
    <w:p w14:paraId="7D84D127" w14:textId="77777777" w:rsidR="00CC72F9" w:rsidRPr="001A7C2F" w:rsidRDefault="00CC72F9" w:rsidP="001D5124">
      <w:pPr>
        <w:pStyle w:val="5-texto1"/>
        <w:rPr>
          <w:sz w:val="28"/>
        </w:rPr>
      </w:pPr>
      <w:r w:rsidRPr="00757BC7">
        <w:t>O CONGRESSO NACIONAL decreta:</w:t>
      </w:r>
    </w:p>
    <w:p w14:paraId="6B58ADC4" w14:textId="77777777" w:rsidR="00CC72F9" w:rsidRPr="001A7C2F" w:rsidRDefault="00CC72F9" w:rsidP="00A13F56">
      <w:pPr>
        <w:pStyle w:val="5-texto1"/>
      </w:pPr>
    </w:p>
    <w:p w14:paraId="440F27EC" w14:textId="77777777" w:rsidR="00882FBF" w:rsidRPr="00757BC7" w:rsidRDefault="00CC72F9" w:rsidP="00A13F56">
      <w:pPr>
        <w:pStyle w:val="5-texto1"/>
      </w:pPr>
      <w:r w:rsidRPr="00757BC7">
        <w:t xml:space="preserve">Art. 1º Fica aprovado o texto do Acordo </w:t>
      </w:r>
      <w:r w:rsidR="00882FBF" w:rsidRPr="00757BC7">
        <w:t>sobre Facilitação do Comércio do Mercosul</w:t>
      </w:r>
      <w:r w:rsidRPr="00757BC7">
        <w:t xml:space="preserve">, assinado em </w:t>
      </w:r>
      <w:r w:rsidR="00882FBF" w:rsidRPr="00757BC7">
        <w:t>Bento Gonçalves, em 5 de dezembro de 2019.</w:t>
      </w:r>
    </w:p>
    <w:p w14:paraId="147B5BFC" w14:textId="77777777" w:rsidR="00CC72F9" w:rsidRDefault="00CC72F9" w:rsidP="00A13F56">
      <w:pPr>
        <w:pStyle w:val="5-texto1"/>
      </w:pPr>
      <w:r w:rsidRPr="00757BC7">
        <w:t xml:space="preserve">Parágrafo único. Nos termos do inciso I do </w:t>
      </w:r>
      <w:r w:rsidRPr="00757BC7">
        <w:rPr>
          <w:i/>
        </w:rPr>
        <w:t>caput</w:t>
      </w:r>
      <w:r w:rsidRPr="00757BC7">
        <w:t xml:space="preserve"> do art. 49 da Constituição Federal, ficam sujeitos à aprovação do Congresso Nacional quaisquer atos que possam resultar em revisão do referido Acordo, bem</w:t>
      </w:r>
      <w:r w:rsidRPr="001A7C2F">
        <w:t xml:space="preserve"> como quaisquer ajustes complementares que acarretem encargos ou</w:t>
      </w:r>
      <w:r>
        <w:t xml:space="preserve"> compromissos gravosos ao patrimônio nacional.</w:t>
      </w:r>
    </w:p>
    <w:p w14:paraId="5B847E74" w14:textId="77777777" w:rsidR="00CC72F9" w:rsidRDefault="00CC72F9" w:rsidP="00A13F56">
      <w:pPr>
        <w:pStyle w:val="5-texto1"/>
      </w:pPr>
      <w:r>
        <w:t>Art. 2º Este Decreto Legislativo entra em vigor na data de sua publicação.</w:t>
      </w:r>
    </w:p>
    <w:p w14:paraId="04F412EB" w14:textId="66DE3E9A" w:rsidR="00CC72F9" w:rsidRPr="00757BC7" w:rsidRDefault="00CC72F9" w:rsidP="00A13F56">
      <w:pPr>
        <w:pStyle w:val="5-texto1"/>
      </w:pPr>
      <w:r>
        <w:t xml:space="preserve">Sala das Sessões, </w:t>
      </w:r>
      <w:r w:rsidRPr="00757BC7">
        <w:t>em</w:t>
      </w:r>
      <w:r w:rsidR="00524B06" w:rsidRPr="00757BC7">
        <w:t xml:space="preserve"> 9 de maio de 2023. </w:t>
      </w:r>
    </w:p>
    <w:p w14:paraId="22866EA1" w14:textId="77777777" w:rsidR="00CC72F9" w:rsidRPr="00757BC7" w:rsidRDefault="00CC72F9" w:rsidP="00A13F56">
      <w:pPr>
        <w:pStyle w:val="assinatura"/>
        <w:suppressAutoHyphens/>
        <w:rPr>
          <w:b w:val="0"/>
        </w:rPr>
      </w:pPr>
    </w:p>
    <w:p w14:paraId="1A4EE53E" w14:textId="77777777" w:rsidR="00CC72F9" w:rsidRPr="00757BC7" w:rsidRDefault="00CC72F9" w:rsidP="00A13F56">
      <w:pPr>
        <w:pStyle w:val="assinatura"/>
        <w:suppressAutoHyphens/>
        <w:rPr>
          <w:b w:val="0"/>
        </w:rPr>
      </w:pPr>
    </w:p>
    <w:p w14:paraId="5FBD2B53" w14:textId="77777777" w:rsidR="00CC72F9" w:rsidRPr="00757BC7" w:rsidRDefault="00CC72F9" w:rsidP="00A13F56">
      <w:pPr>
        <w:pStyle w:val="assinatura"/>
        <w:suppressAutoHyphens/>
        <w:rPr>
          <w:b w:val="0"/>
        </w:rPr>
      </w:pPr>
    </w:p>
    <w:p w14:paraId="77340B01" w14:textId="6C4AD6E6" w:rsidR="00CC72F9" w:rsidRPr="00757BC7" w:rsidRDefault="00CC72F9" w:rsidP="00A13F56">
      <w:pPr>
        <w:pStyle w:val="assinatura"/>
        <w:suppressAutoHyphens/>
        <w:rPr>
          <w:b w:val="0"/>
        </w:rPr>
      </w:pPr>
      <w:r w:rsidRPr="00757BC7">
        <w:rPr>
          <w:b w:val="0"/>
        </w:rPr>
        <w:t xml:space="preserve">Deputado </w:t>
      </w:r>
      <w:r w:rsidR="00524B06" w:rsidRPr="00757BC7">
        <w:rPr>
          <w:b w:val="0"/>
        </w:rPr>
        <w:t>MARCEL VAN HATTEM</w:t>
      </w:r>
    </w:p>
    <w:p w14:paraId="22972F3C" w14:textId="77777777" w:rsidR="00CC72F9" w:rsidRDefault="00CC72F9" w:rsidP="00A13F56">
      <w:pPr>
        <w:pStyle w:val="assinatura"/>
        <w:suppressAutoHyphens/>
        <w:rPr>
          <w:b w:val="0"/>
        </w:rPr>
      </w:pPr>
      <w:r w:rsidRPr="00757BC7">
        <w:rPr>
          <w:b w:val="0"/>
        </w:rPr>
        <w:t>Relator</w:t>
      </w:r>
    </w:p>
    <w:p w14:paraId="1CFBCCAB" w14:textId="77777777" w:rsidR="00EF3BAA" w:rsidRPr="00CC72F9" w:rsidRDefault="00EF3BAA" w:rsidP="00CC72F9"/>
    <w:sectPr w:rsidR="00EF3BAA" w:rsidRPr="00CC72F9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510DFD" w14:textId="77777777" w:rsidR="002E78B7" w:rsidRDefault="002E78B7">
      <w:r>
        <w:separator/>
      </w:r>
    </w:p>
  </w:endnote>
  <w:endnote w:type="continuationSeparator" w:id="0">
    <w:p w14:paraId="6C1102B7" w14:textId="77777777"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430923" w14:textId="77777777"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C24102" w14:textId="77777777"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A83F07" w14:textId="77777777"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886A21F" w14:textId="77777777"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6C5059" w14:textId="77777777"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F6062B" w14:textId="77777777" w:rsidR="002E78B7" w:rsidRDefault="002E78B7">
      <w:r>
        <w:separator/>
      </w:r>
    </w:p>
  </w:footnote>
  <w:footnote w:type="continuationSeparator" w:id="0">
    <w:p w14:paraId="59FCAF86" w14:textId="77777777"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9BDA5B" w14:textId="77777777"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B19D49" w14:textId="77777777"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53461D" w14:textId="77777777"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 wp14:anchorId="5413BC7B" wp14:editId="143290EE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EEB08E" w14:textId="77777777"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A3B8D"/>
    <w:rsid w:val="000C40D4"/>
    <w:rsid w:val="001314A2"/>
    <w:rsid w:val="00142D9A"/>
    <w:rsid w:val="00160904"/>
    <w:rsid w:val="001A7C2F"/>
    <w:rsid w:val="001D5124"/>
    <w:rsid w:val="001F4498"/>
    <w:rsid w:val="002E78B7"/>
    <w:rsid w:val="003410AE"/>
    <w:rsid w:val="0034423B"/>
    <w:rsid w:val="003A4EEC"/>
    <w:rsid w:val="003F0EAB"/>
    <w:rsid w:val="0045530F"/>
    <w:rsid w:val="00524B06"/>
    <w:rsid w:val="005B6EB9"/>
    <w:rsid w:val="006C6970"/>
    <w:rsid w:val="006D63FD"/>
    <w:rsid w:val="00730754"/>
    <w:rsid w:val="00742520"/>
    <w:rsid w:val="00757BC7"/>
    <w:rsid w:val="00762660"/>
    <w:rsid w:val="00882FBF"/>
    <w:rsid w:val="008926AB"/>
    <w:rsid w:val="008C41B3"/>
    <w:rsid w:val="009159FC"/>
    <w:rsid w:val="0094324B"/>
    <w:rsid w:val="009441D0"/>
    <w:rsid w:val="00A13F56"/>
    <w:rsid w:val="00A779D5"/>
    <w:rsid w:val="00AC1DC6"/>
    <w:rsid w:val="00AF6D75"/>
    <w:rsid w:val="00B0129D"/>
    <w:rsid w:val="00B40B35"/>
    <w:rsid w:val="00B910F5"/>
    <w:rsid w:val="00BB0657"/>
    <w:rsid w:val="00C222E4"/>
    <w:rsid w:val="00CA483D"/>
    <w:rsid w:val="00CB6B53"/>
    <w:rsid w:val="00CC72F9"/>
    <w:rsid w:val="00CE34C7"/>
    <w:rsid w:val="00CF0B1E"/>
    <w:rsid w:val="00DE2F70"/>
    <w:rsid w:val="00E37725"/>
    <w:rsid w:val="00E45A21"/>
    <w:rsid w:val="00EA7AE5"/>
    <w:rsid w:val="00ED1DB0"/>
    <w:rsid w:val="00ED72B7"/>
    <w:rsid w:val="00EF3BAA"/>
    <w:rsid w:val="00F84EE6"/>
    <w:rsid w:val="00FB4F08"/>
    <w:rsid w:val="00FB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4:docId w14:val="1E76B21F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1-cabea">
    <w:name w:val="1 - cabeça"/>
    <w:basedOn w:val="Normal"/>
    <w:autoRedefine/>
    <w:qFormat/>
    <w:rsid w:val="00A13F56"/>
    <w:pPr>
      <w:suppressAutoHyphens/>
      <w:jc w:val="center"/>
    </w:pPr>
    <w:rPr>
      <w:rFonts w:ascii="Courier New" w:hAnsi="Courier New"/>
      <w:caps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A13F56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A13F56"/>
    <w:rPr>
      <w:rFonts w:ascii="Courier New" w:hAnsi="Courier New"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A13F56"/>
    <w:pPr>
      <w:suppressAutoHyphens/>
      <w:spacing w:line="192" w:lineRule="auto"/>
      <w:ind w:left="3544"/>
      <w:jc w:val="both"/>
    </w:pPr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A13F56"/>
    <w:rPr>
      <w:rFonts w:ascii="Courier New" w:hAnsi="Courier New"/>
      <w:b/>
      <w:sz w:val="24"/>
    </w:rPr>
  </w:style>
  <w:style w:type="paragraph" w:customStyle="1" w:styleId="3-captulo">
    <w:name w:val="3 - capítulo"/>
    <w:basedOn w:val="Estilo1"/>
    <w:link w:val="3-captuloChar"/>
    <w:qFormat/>
    <w:rsid w:val="001D5124"/>
    <w:pPr>
      <w:tabs>
        <w:tab w:val="left" w:leader="dot" w:pos="9072"/>
      </w:tabs>
      <w:ind w:left="0" w:firstLine="0"/>
      <w:jc w:val="center"/>
    </w:pPr>
    <w:rPr>
      <w:rFonts w:cs="Times New Roman"/>
      <w:caps/>
      <w:color w:val="auto"/>
      <w:szCs w:val="20"/>
    </w:rPr>
  </w:style>
  <w:style w:type="character" w:customStyle="1" w:styleId="3-captuloChar">
    <w:name w:val="3 - capítulo Char"/>
    <w:basedOn w:val="Fontepargpadro"/>
    <w:link w:val="3-captulo"/>
    <w:rsid w:val="001D5124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1D5124"/>
    <w:pPr>
      <w:tabs>
        <w:tab w:val="left" w:leader="dot" w:pos="9072"/>
      </w:tabs>
      <w:suppressAutoHyphens/>
      <w:spacing w:line="360" w:lineRule="auto"/>
      <w:jc w:val="center"/>
    </w:pPr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1D5124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1D5124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1D5124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1D5124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1D5124"/>
    <w:pPr>
      <w:tabs>
        <w:tab w:val="left" w:leader="dot" w:pos="9072"/>
      </w:tabs>
      <w:suppressAutoHyphens/>
      <w:ind w:left="1418"/>
      <w:jc w:val="center"/>
    </w:pPr>
    <w:rPr>
      <w:rFonts w:ascii="Courier New" w:hAnsi="Courier New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1D5124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1D5124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1D5124"/>
    <w:rPr>
      <w:rFonts w:ascii="Courier New" w:hAnsi="Courier New"/>
      <w:snapToGrid w:val="0"/>
      <w:sz w:val="24"/>
    </w:rPr>
  </w:style>
  <w:style w:type="character" w:styleId="Refdecomentrio">
    <w:name w:val="annotation reference"/>
    <w:basedOn w:val="Fontepargpadro"/>
    <w:uiPriority w:val="99"/>
    <w:semiHidden/>
    <w:unhideWhenUsed/>
    <w:rsid w:val="000A3B8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A3B8D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A3B8D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A3B8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A3B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2023-05-09T23:29:00Z</dcterms:created>
  <dcterms:modified xsi:type="dcterms:W3CDTF">2023-05-09T23:29:00Z</dcterms:modified>
</cp:coreProperties>
</file>