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814EB5" w:rsidRDefault="00EF3BAA" w:rsidP="00814EB5">
      <w:pPr>
        <w:pStyle w:val="1-cabea"/>
      </w:pPr>
      <w:r w:rsidRPr="00EA7AE5">
        <w:t>redação final</w:t>
      </w:r>
    </w:p>
    <w:p w:rsidR="00EF3BAA" w:rsidRPr="00155A5B" w:rsidRDefault="00EF3BAA" w:rsidP="00814EB5">
      <w:pPr>
        <w:pStyle w:val="1-cabea"/>
      </w:pPr>
      <w:r w:rsidRPr="00EA7AE5">
        <w:t xml:space="preserve">projeto de decreto </w:t>
      </w:r>
      <w:r w:rsidRPr="00155A5B">
        <w:t xml:space="preserve">legislativo nº </w:t>
      </w:r>
      <w:r w:rsidR="005A20DC" w:rsidRPr="00155A5B">
        <w:t>98</w:t>
      </w:r>
      <w:r w:rsidRPr="00155A5B">
        <w:t>-</w:t>
      </w:r>
      <w:r w:rsidR="00BB77DE" w:rsidRPr="00155A5B">
        <w:t>a</w:t>
      </w:r>
      <w:r w:rsidR="008C41B3" w:rsidRPr="00155A5B">
        <w:t xml:space="preserve"> de 20</w:t>
      </w:r>
      <w:r w:rsidR="005A20DC" w:rsidRPr="00155A5B">
        <w:t>2</w:t>
      </w:r>
      <w:r w:rsidR="008C41B3" w:rsidRPr="00155A5B">
        <w:t>3</w:t>
      </w:r>
    </w:p>
    <w:p w:rsidR="00EF3BAA" w:rsidRPr="00155A5B" w:rsidRDefault="00EF3BAA" w:rsidP="00814EB5">
      <w:pPr>
        <w:pStyle w:val="5-texto1"/>
        <w:rPr>
          <w:color w:val="000000"/>
        </w:rPr>
      </w:pPr>
    </w:p>
    <w:p w:rsidR="0075589C" w:rsidRPr="00155A5B" w:rsidRDefault="0052673D" w:rsidP="00814EB5">
      <w:pPr>
        <w:pStyle w:val="2-ementa"/>
      </w:pPr>
      <w:r w:rsidRPr="00155A5B">
        <w:t xml:space="preserve">Susta os §§ 1º, 2º e 3º do art. 1º e o art. 10 do Decreto nº 11.466, de 5 de abril de 2023, </w:t>
      </w:r>
      <w:r w:rsidR="005C790D">
        <w:t xml:space="preserve">e os </w:t>
      </w:r>
      <w:r w:rsidR="00DC52D0" w:rsidRPr="00155A5B">
        <w:t>§§ 13 a 17 do art. 6º do Decreto nº 11.467, de 5 de a</w:t>
      </w:r>
      <w:bookmarkStart w:id="0" w:name="_GoBack"/>
      <w:bookmarkEnd w:id="0"/>
      <w:r w:rsidR="00DC52D0" w:rsidRPr="00155A5B">
        <w:t xml:space="preserve">bril de 2023, </w:t>
      </w:r>
      <w:r w:rsidRPr="00155A5B">
        <w:t>que regulamentam dispositivos</w:t>
      </w:r>
      <w:r w:rsidR="00495806" w:rsidRPr="00155A5B">
        <w:t xml:space="preserve"> </w:t>
      </w:r>
      <w:r w:rsidRPr="00155A5B">
        <w:t xml:space="preserve">do </w:t>
      </w:r>
      <w:r w:rsidR="00BB77DE" w:rsidRPr="00155A5B">
        <w:t xml:space="preserve">marco legal </w:t>
      </w:r>
      <w:r w:rsidRPr="00155A5B">
        <w:t>d</w:t>
      </w:r>
      <w:r w:rsidR="00113A6C">
        <w:t>o</w:t>
      </w:r>
      <w:r w:rsidRPr="00155A5B">
        <w:t xml:space="preserve"> </w:t>
      </w:r>
      <w:r w:rsidR="00BB77DE" w:rsidRPr="00155A5B">
        <w:t>saneamento básico</w:t>
      </w:r>
      <w:r w:rsidR="00C77EC7" w:rsidRPr="00155A5B">
        <w:t>.</w:t>
      </w:r>
    </w:p>
    <w:p w:rsidR="0075589C" w:rsidRPr="00155A5B" w:rsidRDefault="0075589C" w:rsidP="00814EB5">
      <w:pPr>
        <w:pStyle w:val="5-texto1"/>
        <w:rPr>
          <w:color w:val="000000"/>
        </w:rPr>
      </w:pPr>
    </w:p>
    <w:p w:rsidR="0075589C" w:rsidRPr="00155A5B" w:rsidRDefault="0075589C" w:rsidP="00B6077D">
      <w:pPr>
        <w:pStyle w:val="5-texto1"/>
      </w:pPr>
      <w:r w:rsidRPr="00155A5B">
        <w:t>O CONGRESSO NACIONAL decreta:</w:t>
      </w:r>
    </w:p>
    <w:p w:rsidR="00203C23" w:rsidRPr="00155A5B" w:rsidRDefault="00203C23" w:rsidP="00814EB5">
      <w:pPr>
        <w:pStyle w:val="5-texto1"/>
        <w:rPr>
          <w:color w:val="000000"/>
        </w:rPr>
      </w:pPr>
    </w:p>
    <w:p w:rsidR="0052673D" w:rsidRPr="00155A5B" w:rsidRDefault="0052673D" w:rsidP="00814EB5">
      <w:pPr>
        <w:pStyle w:val="5-texto1"/>
      </w:pPr>
      <w:r w:rsidRPr="00155A5B">
        <w:t>Art. 1</w:t>
      </w:r>
      <w:r w:rsidR="00BB77DE" w:rsidRPr="00155A5B">
        <w:t>º</w:t>
      </w:r>
      <w:r w:rsidR="00F50198" w:rsidRPr="00155A5B">
        <w:t xml:space="preserve"> </w:t>
      </w:r>
      <w:r w:rsidRPr="00155A5B">
        <w:t xml:space="preserve">Ficam sustados </w:t>
      </w:r>
      <w:r w:rsidR="00DC52D0" w:rsidRPr="00155A5B">
        <w:t>os §§ 1º, 2º e 3º do art. 1º e o art. 10 do Decreto nº 11.466, de 5 de abril de 2023</w:t>
      </w:r>
      <w:r w:rsidR="00DC52D0">
        <w:t xml:space="preserve">, e </w:t>
      </w:r>
      <w:r w:rsidRPr="00155A5B">
        <w:t>os §§ 13 a 17 do art. 6º do Decreto nº 11.467, de 5 de abril de 2023, que regulamentam dispositivos</w:t>
      </w:r>
      <w:r w:rsidR="00495806" w:rsidRPr="00155A5B">
        <w:t xml:space="preserve"> </w:t>
      </w:r>
      <w:r w:rsidRPr="00155A5B">
        <w:t xml:space="preserve">do </w:t>
      </w:r>
      <w:r w:rsidR="00BB77DE" w:rsidRPr="00155A5B">
        <w:t xml:space="preserve">marco legal </w:t>
      </w:r>
      <w:r w:rsidR="00113A6C">
        <w:t>do</w:t>
      </w:r>
      <w:r w:rsidRPr="00155A5B">
        <w:t xml:space="preserve"> </w:t>
      </w:r>
      <w:r w:rsidR="00BB77DE" w:rsidRPr="00155A5B">
        <w:t>saneamento básico</w:t>
      </w:r>
      <w:r w:rsidR="00113A6C">
        <w:t>.</w:t>
      </w:r>
    </w:p>
    <w:p w:rsidR="0075589C" w:rsidRPr="00155A5B" w:rsidRDefault="0052673D" w:rsidP="00814EB5">
      <w:pPr>
        <w:pStyle w:val="5-texto1"/>
        <w:rPr>
          <w:color w:val="000000"/>
        </w:rPr>
      </w:pPr>
      <w:r w:rsidRPr="00155A5B">
        <w:t>Art. 2º Este Decreto Legislativo entra em vigor na data de sua publicação.</w:t>
      </w:r>
    </w:p>
    <w:p w:rsidR="00EF3BAA" w:rsidRPr="00EA7AE5" w:rsidRDefault="00EF3BAA" w:rsidP="00814EB5">
      <w:pPr>
        <w:pStyle w:val="5-texto1"/>
        <w:rPr>
          <w:color w:val="000000"/>
        </w:rPr>
      </w:pPr>
      <w:r w:rsidRPr="00155A5B">
        <w:rPr>
          <w:color w:val="000000"/>
        </w:rPr>
        <w:t>Sala das Sessões, em</w:t>
      </w:r>
      <w:r w:rsidR="00BB77DE" w:rsidRPr="00155A5B">
        <w:rPr>
          <w:color w:val="000000"/>
        </w:rPr>
        <w:t xml:space="preserve"> 3 de maio de 2023.</w:t>
      </w:r>
    </w:p>
    <w:p w:rsidR="00EF3BAA" w:rsidRPr="00814EB5" w:rsidRDefault="00EF3BAA" w:rsidP="00814EB5">
      <w:pPr>
        <w:pStyle w:val="assinatura"/>
        <w:suppressAutoHyphens/>
        <w:rPr>
          <w:b w:val="0"/>
        </w:rPr>
      </w:pPr>
    </w:p>
    <w:p w:rsidR="00EF3BAA" w:rsidRPr="00814EB5" w:rsidRDefault="00EF3BAA" w:rsidP="00814EB5">
      <w:pPr>
        <w:pStyle w:val="assinatura"/>
        <w:suppressAutoHyphens/>
        <w:rPr>
          <w:b w:val="0"/>
        </w:rPr>
      </w:pPr>
    </w:p>
    <w:p w:rsidR="00EF3BAA" w:rsidRPr="00814EB5" w:rsidRDefault="00EF3BAA" w:rsidP="00814EB5">
      <w:pPr>
        <w:pStyle w:val="assinatura"/>
        <w:suppressAutoHyphens/>
        <w:rPr>
          <w:b w:val="0"/>
        </w:rPr>
      </w:pPr>
    </w:p>
    <w:p w:rsidR="00EF3BAA" w:rsidRPr="00814EB5" w:rsidRDefault="00EF3BAA" w:rsidP="00814EB5">
      <w:pPr>
        <w:pStyle w:val="assinatura"/>
        <w:suppressAutoHyphens/>
        <w:rPr>
          <w:b w:val="0"/>
        </w:rPr>
      </w:pPr>
      <w:r w:rsidRPr="00814EB5">
        <w:rPr>
          <w:b w:val="0"/>
        </w:rPr>
        <w:t>Deputado</w:t>
      </w:r>
      <w:r w:rsidR="008C41B3" w:rsidRPr="00814EB5">
        <w:rPr>
          <w:b w:val="0"/>
        </w:rPr>
        <w:t xml:space="preserve"> </w:t>
      </w:r>
      <w:r w:rsidR="00BB77DE">
        <w:rPr>
          <w:b w:val="0"/>
        </w:rPr>
        <w:t>ALEX MANENTE</w:t>
      </w:r>
      <w:r w:rsidRPr="00814EB5">
        <w:rPr>
          <w:b w:val="0"/>
        </w:rPr>
        <w:cr/>
      </w:r>
      <w:r w:rsidRPr="00EA7AE5">
        <w:rPr>
          <w:b w:val="0"/>
        </w:rPr>
        <w:t>Relator</w:t>
      </w:r>
    </w:p>
    <w:sectPr w:rsidR="00EF3BAA" w:rsidRPr="00814EB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4EB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5FAE"/>
    <w:rsid w:val="000C39A9"/>
    <w:rsid w:val="000C40D4"/>
    <w:rsid w:val="00113A6C"/>
    <w:rsid w:val="001174DB"/>
    <w:rsid w:val="00155A5B"/>
    <w:rsid w:val="00160904"/>
    <w:rsid w:val="00203C23"/>
    <w:rsid w:val="00204C49"/>
    <w:rsid w:val="002E78B7"/>
    <w:rsid w:val="0039684C"/>
    <w:rsid w:val="0045530F"/>
    <w:rsid w:val="00495806"/>
    <w:rsid w:val="0052673D"/>
    <w:rsid w:val="005A20DC"/>
    <w:rsid w:val="005B6EB9"/>
    <w:rsid w:val="005C790D"/>
    <w:rsid w:val="006B502B"/>
    <w:rsid w:val="006C6970"/>
    <w:rsid w:val="007201FE"/>
    <w:rsid w:val="00730754"/>
    <w:rsid w:val="0075589C"/>
    <w:rsid w:val="00814EB5"/>
    <w:rsid w:val="008C41B3"/>
    <w:rsid w:val="00AC1DC6"/>
    <w:rsid w:val="00AF6D75"/>
    <w:rsid w:val="00B6077D"/>
    <w:rsid w:val="00BB77DE"/>
    <w:rsid w:val="00C77EC7"/>
    <w:rsid w:val="00DC52D0"/>
    <w:rsid w:val="00DE2F70"/>
    <w:rsid w:val="00E37725"/>
    <w:rsid w:val="00EA7AE5"/>
    <w:rsid w:val="00EF3BAA"/>
    <w:rsid w:val="00F012E4"/>
    <w:rsid w:val="00F50198"/>
    <w:rsid w:val="00F7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5:docId w15:val="{1C3D5591-F81F-4618-82FE-4FD94BC7E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C77EC7"/>
    <w:pPr>
      <w:suppressAutoHyphens/>
      <w:spacing w:line="192" w:lineRule="auto"/>
      <w:ind w:left="3538"/>
      <w:jc w:val="both"/>
    </w:pPr>
    <w:rPr>
      <w:rFonts w:ascii="Courier New" w:hAnsi="Courier New" w:cs="Courier New"/>
      <w:iCs/>
      <w:snapToGrid w:val="0"/>
      <w:sz w:val="24"/>
      <w:lang w:val="pt-PT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pPr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Default">
    <w:name w:val="Default"/>
    <w:rsid w:val="007558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77EC7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customStyle="1" w:styleId="1-cabea">
    <w:name w:val="1 - cabeça"/>
    <w:basedOn w:val="Normal"/>
    <w:autoRedefine/>
    <w:qFormat/>
    <w:rsid w:val="00814EB5"/>
    <w:pPr>
      <w:suppressAutoHyphens/>
      <w:jc w:val="center"/>
    </w:pPr>
    <w:rPr>
      <w:rFonts w:ascii="Courier New" w:hAnsi="Courier New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814EB5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814EB5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814EB5"/>
    <w:pPr>
      <w:suppressAutoHyphens/>
      <w:spacing w:line="192" w:lineRule="auto"/>
      <w:ind w:left="3544"/>
      <w:jc w:val="both"/>
    </w:pPr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814EB5"/>
    <w:rPr>
      <w:rFonts w:ascii="Courier New" w:hAnsi="Courier New"/>
      <w:b/>
      <w:sz w:val="24"/>
    </w:rPr>
  </w:style>
  <w:style w:type="paragraph" w:customStyle="1" w:styleId="3-captulo">
    <w:name w:val="3 - capítulo"/>
    <w:basedOn w:val="Estilo1"/>
    <w:link w:val="3-captuloChar"/>
    <w:qFormat/>
    <w:rsid w:val="00B6077D"/>
    <w:pPr>
      <w:tabs>
        <w:tab w:val="left" w:leader="dot" w:pos="9072"/>
      </w:tabs>
      <w:ind w:left="0" w:firstLine="0"/>
      <w:jc w:val="center"/>
    </w:pPr>
    <w:rPr>
      <w:rFonts w:cs="Times New Roman"/>
      <w:iCs w:val="0"/>
      <w:caps/>
      <w:lang w:val="pt-BR"/>
    </w:rPr>
  </w:style>
  <w:style w:type="character" w:customStyle="1" w:styleId="3-captuloChar">
    <w:name w:val="3 - capítulo Char"/>
    <w:basedOn w:val="Fontepargpadro"/>
    <w:link w:val="3-captulo"/>
    <w:rsid w:val="00B6077D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B6077D"/>
    <w:pPr>
      <w:tabs>
        <w:tab w:val="left" w:leader="dot" w:pos="9072"/>
      </w:tabs>
      <w:suppressAutoHyphens/>
      <w:spacing w:line="360" w:lineRule="auto"/>
      <w:jc w:val="center"/>
    </w:pPr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6077D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B6077D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B6077D"/>
    <w:pPr>
      <w:tabs>
        <w:tab w:val="left" w:leader="dot" w:pos="9072"/>
      </w:tabs>
      <w:suppressAutoHyphens/>
      <w:ind w:left="1418"/>
      <w:jc w:val="center"/>
    </w:pPr>
    <w:rPr>
      <w:rFonts w:ascii="Courier New" w:hAnsi="Courier New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B6077D"/>
    <w:rPr>
      <w:rFonts w:ascii="Courier New" w:hAnsi="Courier New"/>
      <w:caps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B6077D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B6077D"/>
    <w:rPr>
      <w:rFonts w:ascii="Courier New" w:hAnsi="Courier New"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B6077D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B6077D"/>
    <w:rPr>
      <w:rFonts w:ascii="Courier New" w:hAnsi="Courier New"/>
      <w:snapToGrid w:val="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9580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958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147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2007-08-16T13:16:00Z</cp:lastPrinted>
  <dcterms:created xsi:type="dcterms:W3CDTF">2023-05-04T00:04:00Z</dcterms:created>
  <dcterms:modified xsi:type="dcterms:W3CDTF">2023-05-04T00:04:00Z</dcterms:modified>
</cp:coreProperties>
</file>