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F9" w:rsidRDefault="00CC72F9" w:rsidP="00CC72F9">
      <w:pPr>
        <w:pStyle w:val="cabea"/>
        <w:spacing w:line="240" w:lineRule="auto"/>
        <w:rPr>
          <w:b w:val="0"/>
          <w:color w:val="000000"/>
        </w:rPr>
      </w:pPr>
      <w:r>
        <w:rPr>
          <w:b w:val="0"/>
        </w:rPr>
        <w:t>redação final</w:t>
      </w:r>
    </w:p>
    <w:p w:rsidR="00CC72F9" w:rsidRPr="00DD72D5" w:rsidRDefault="00CC72F9" w:rsidP="00CC72F9">
      <w:pPr>
        <w:pStyle w:val="cabea"/>
        <w:spacing w:line="240" w:lineRule="auto"/>
        <w:rPr>
          <w:b w:val="0"/>
        </w:rPr>
      </w:pPr>
      <w:r>
        <w:rPr>
          <w:b w:val="0"/>
        </w:rPr>
        <w:t xml:space="preserve">projeto de decreto legislativo nº </w:t>
      </w:r>
      <w:r w:rsidR="0019441B" w:rsidRPr="00DD72D5">
        <w:rPr>
          <w:b w:val="0"/>
        </w:rPr>
        <w:t>161</w:t>
      </w:r>
      <w:r w:rsidRPr="00DD72D5">
        <w:rPr>
          <w:b w:val="0"/>
        </w:rPr>
        <w:t>-</w:t>
      </w:r>
      <w:r w:rsidR="0083737B" w:rsidRPr="00DD72D5">
        <w:rPr>
          <w:b w:val="0"/>
        </w:rPr>
        <w:t>D</w:t>
      </w:r>
      <w:r w:rsidR="0019441B" w:rsidRPr="00DD72D5">
        <w:rPr>
          <w:b w:val="0"/>
        </w:rPr>
        <w:t xml:space="preserve"> de </w:t>
      </w:r>
      <w:r w:rsidR="0083737B" w:rsidRPr="00DD72D5">
        <w:rPr>
          <w:b w:val="0"/>
        </w:rPr>
        <w:t>2022</w:t>
      </w:r>
    </w:p>
    <w:p w:rsidR="00CC72F9" w:rsidRPr="00DD72D5" w:rsidRDefault="00CC72F9" w:rsidP="00CC72F9">
      <w:pPr>
        <w:pStyle w:val="texto1"/>
      </w:pPr>
    </w:p>
    <w:p w:rsidR="00CC72F9" w:rsidRPr="00DD72D5" w:rsidRDefault="00CC72F9" w:rsidP="00CC72F9">
      <w:pPr>
        <w:pStyle w:val="ementa"/>
      </w:pPr>
      <w:r w:rsidRPr="00DD72D5">
        <w:t>Aprova o texto d</w:t>
      </w:r>
      <w:r w:rsidR="0019441B" w:rsidRPr="00DD72D5">
        <w:t>a</w:t>
      </w:r>
      <w:r w:rsidRPr="00DD72D5">
        <w:t xml:space="preserve"> </w:t>
      </w:r>
      <w:r w:rsidR="0019441B" w:rsidRPr="00DD72D5">
        <w:t>Convenção entre a República Federativa do Brasil e a República Oriental do Uruguai para Eliminar a Dupla Tributação em Relação aos Tributos sobre a Renda e sobre o Capital e Prevenir a Evasão e a Elisão Fiscais, assinado em Brasília, em 7 de junho de 2019</w:t>
      </w:r>
      <w:r w:rsidRPr="00DD72D5">
        <w:t>.</w:t>
      </w:r>
    </w:p>
    <w:p w:rsidR="00CC72F9" w:rsidRPr="00DD72D5" w:rsidRDefault="00CC72F9" w:rsidP="0019441B">
      <w:pPr>
        <w:pStyle w:val="texto1"/>
      </w:pPr>
    </w:p>
    <w:p w:rsidR="00CC72F9" w:rsidRPr="00DD72D5" w:rsidRDefault="00CC72F9" w:rsidP="00CC72F9">
      <w:pPr>
        <w:pStyle w:val="texto1"/>
        <w:rPr>
          <w:sz w:val="28"/>
        </w:rPr>
      </w:pPr>
      <w:r w:rsidRPr="00DD72D5">
        <w:t>O CONGRESSO NACIONAL decreta:</w:t>
      </w:r>
    </w:p>
    <w:p w:rsidR="00CC72F9" w:rsidRPr="00DD72D5" w:rsidRDefault="00CC72F9" w:rsidP="00CC72F9">
      <w:pPr>
        <w:pStyle w:val="texto1"/>
      </w:pPr>
    </w:p>
    <w:p w:rsidR="00CC72F9" w:rsidRPr="00DD72D5" w:rsidRDefault="00CC72F9" w:rsidP="00CC72F9">
      <w:pPr>
        <w:pStyle w:val="texto1"/>
      </w:pPr>
      <w:r w:rsidRPr="00DD72D5">
        <w:t xml:space="preserve">Art. 1º Fica aprovado o texto </w:t>
      </w:r>
      <w:r w:rsidR="0019441B" w:rsidRPr="00DD72D5">
        <w:t>da Convenção entre a República Federativa do Brasil e a República Oriental do Uruguai para Eliminar a Dupla Tributação em Relação aos Tributos sobre a Renda e sobre o Capital e Prevenir a Evasão e a Elisão Fiscais, assinado em Brasília, em 7 de junho de 2019</w:t>
      </w:r>
      <w:r w:rsidRPr="00DD72D5">
        <w:t>.</w:t>
      </w:r>
    </w:p>
    <w:p w:rsidR="00CC72F9" w:rsidRPr="00E96EAB" w:rsidRDefault="00CC72F9" w:rsidP="00CC72F9">
      <w:pPr>
        <w:pStyle w:val="texto1"/>
      </w:pPr>
      <w:r w:rsidRPr="00DD72D5">
        <w:t xml:space="preserve">Parágrafo único. Nos termos do inciso I do </w:t>
      </w:r>
      <w:r w:rsidRPr="00DD72D5">
        <w:rPr>
          <w:i/>
        </w:rPr>
        <w:t>caput</w:t>
      </w:r>
      <w:r w:rsidRPr="00DD72D5">
        <w:t xml:space="preserve"> do art. 49 da Constituição Federal, ficam sujeitos à aprovação do Congresso Nacional quaisquer atos que possam resultar em revisão d</w:t>
      </w:r>
      <w:r w:rsidR="0019441B" w:rsidRPr="00DD72D5">
        <w:t>a</w:t>
      </w:r>
      <w:r w:rsidRPr="00DD72D5">
        <w:t xml:space="preserve"> referid</w:t>
      </w:r>
      <w:r w:rsidR="0019441B" w:rsidRPr="00DD72D5">
        <w:t>a</w:t>
      </w:r>
      <w:r w:rsidRPr="00DD72D5">
        <w:t xml:space="preserve"> </w:t>
      </w:r>
      <w:r w:rsidR="0019441B" w:rsidRPr="00DD72D5">
        <w:t>Convenção</w:t>
      </w:r>
      <w:r w:rsidRPr="00DD72D5">
        <w:t>, bem como quaisquer ajustes complementares que acarretem encar</w:t>
      </w:r>
      <w:r w:rsidRPr="00E96EAB">
        <w:t>gos ou compromissos gravosos ao patrimônio nacional.</w:t>
      </w:r>
    </w:p>
    <w:p w:rsidR="00CC72F9" w:rsidRPr="00E96EAB" w:rsidRDefault="00CC72F9" w:rsidP="00CC72F9">
      <w:pPr>
        <w:pStyle w:val="texto1"/>
      </w:pPr>
      <w:r w:rsidRPr="00E96EAB">
        <w:t>Art. 2º Este Decreto Legislativo entra em vigor na data de sua publicação.</w:t>
      </w:r>
    </w:p>
    <w:p w:rsidR="00CC72F9" w:rsidRDefault="00CC72F9" w:rsidP="00CC72F9">
      <w:pPr>
        <w:pStyle w:val="texto1"/>
      </w:pPr>
      <w:r w:rsidRPr="00E96EAB">
        <w:t>Sala das Sessões, em</w:t>
      </w:r>
      <w:r>
        <w:t xml:space="preserve"> </w:t>
      </w:r>
      <w:r w:rsidR="00044F49">
        <w:t>15 de fevereiro de 2023</w:t>
      </w:r>
      <w:r w:rsidR="0083737B">
        <w:t>.</w:t>
      </w:r>
    </w:p>
    <w:p w:rsidR="00CC72F9" w:rsidRDefault="00CC72F9" w:rsidP="00CC72F9">
      <w:pPr>
        <w:pStyle w:val="assinatura"/>
        <w:rPr>
          <w:b w:val="0"/>
          <w:color w:val="000000"/>
        </w:rPr>
      </w:pPr>
    </w:p>
    <w:p w:rsidR="00CC72F9" w:rsidRDefault="00CC72F9" w:rsidP="00CC72F9">
      <w:pPr>
        <w:pStyle w:val="assinatura"/>
        <w:rPr>
          <w:b w:val="0"/>
          <w:color w:val="000000"/>
        </w:rPr>
      </w:pPr>
    </w:p>
    <w:p w:rsidR="00CC72F9" w:rsidRDefault="00CC72F9" w:rsidP="00CC72F9">
      <w:pPr>
        <w:pStyle w:val="assinatura"/>
        <w:rPr>
          <w:b w:val="0"/>
          <w:color w:val="000000"/>
        </w:rPr>
      </w:pPr>
    </w:p>
    <w:p w:rsidR="00D9443F" w:rsidRPr="00D9443F" w:rsidRDefault="00D9443F" w:rsidP="00D9443F">
      <w:pPr>
        <w:pStyle w:val="assinatura"/>
        <w:rPr>
          <w:b w:val="0"/>
          <w:szCs w:val="24"/>
        </w:rPr>
      </w:pPr>
      <w:bookmarkStart w:id="0" w:name="_GoBack"/>
      <w:r w:rsidRPr="00D9443F">
        <w:rPr>
          <w:b w:val="0"/>
          <w:szCs w:val="24"/>
        </w:rPr>
        <w:t>Deputado RUI FALCÃO</w:t>
      </w:r>
    </w:p>
    <w:bookmarkEnd w:id="0"/>
    <w:p w:rsidR="00EF3BAA" w:rsidRPr="00DD72D5" w:rsidRDefault="00EF3BAA" w:rsidP="00D9443F">
      <w:pPr>
        <w:pStyle w:val="assinatura"/>
        <w:rPr>
          <w:b w:val="0"/>
        </w:rPr>
      </w:pPr>
    </w:p>
    <w:sectPr w:rsidR="00EF3BAA" w:rsidRPr="00DD72D5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72F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44F49"/>
    <w:rsid w:val="00062F15"/>
    <w:rsid w:val="00063B0D"/>
    <w:rsid w:val="00065FAE"/>
    <w:rsid w:val="000C40D4"/>
    <w:rsid w:val="001314A2"/>
    <w:rsid w:val="00142D9A"/>
    <w:rsid w:val="00152EE9"/>
    <w:rsid w:val="00160904"/>
    <w:rsid w:val="0019441B"/>
    <w:rsid w:val="001F4498"/>
    <w:rsid w:val="002E1294"/>
    <w:rsid w:val="002E78B7"/>
    <w:rsid w:val="003410AE"/>
    <w:rsid w:val="0034423B"/>
    <w:rsid w:val="003A4EEC"/>
    <w:rsid w:val="003F0EAB"/>
    <w:rsid w:val="0045530F"/>
    <w:rsid w:val="005B6EB9"/>
    <w:rsid w:val="006C6970"/>
    <w:rsid w:val="006D63FD"/>
    <w:rsid w:val="00701806"/>
    <w:rsid w:val="00730754"/>
    <w:rsid w:val="00762660"/>
    <w:rsid w:val="0083737B"/>
    <w:rsid w:val="008926AB"/>
    <w:rsid w:val="008C41B3"/>
    <w:rsid w:val="009159FC"/>
    <w:rsid w:val="009441D0"/>
    <w:rsid w:val="00A30674"/>
    <w:rsid w:val="00A779D5"/>
    <w:rsid w:val="00AC1DC6"/>
    <w:rsid w:val="00AF6D75"/>
    <w:rsid w:val="00B0129D"/>
    <w:rsid w:val="00B40B35"/>
    <w:rsid w:val="00B910F5"/>
    <w:rsid w:val="00BB0657"/>
    <w:rsid w:val="00C222E4"/>
    <w:rsid w:val="00C5112E"/>
    <w:rsid w:val="00CA483D"/>
    <w:rsid w:val="00CB6B53"/>
    <w:rsid w:val="00CC72F9"/>
    <w:rsid w:val="00CE34C7"/>
    <w:rsid w:val="00CF0B1E"/>
    <w:rsid w:val="00D9443F"/>
    <w:rsid w:val="00DD72D5"/>
    <w:rsid w:val="00DE2F70"/>
    <w:rsid w:val="00E37725"/>
    <w:rsid w:val="00E45A21"/>
    <w:rsid w:val="00E96EAB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link w:val="assinaturaChar"/>
    <w:qFormat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character" w:customStyle="1" w:styleId="assinaturaChar">
    <w:name w:val="assinatura Char"/>
    <w:link w:val="assinatura"/>
    <w:locked/>
    <w:rsid w:val="00D9443F"/>
    <w:rPr>
      <w:rFonts w:ascii="Courier New" w:hAnsi="Courier New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2023-04-10T16:36:00Z</dcterms:created>
  <dcterms:modified xsi:type="dcterms:W3CDTF">2023-04-10T16:36:00Z</dcterms:modified>
</cp:coreProperties>
</file>