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7ED8BFDF" w:rsidR="00863863" w:rsidRPr="007F6142" w:rsidRDefault="00863863" w:rsidP="00B208B2">
      <w:pPr>
        <w:pStyle w:val="1-cabea"/>
      </w:pPr>
      <w:r w:rsidRPr="00B208B2">
        <w:t xml:space="preserve">projeto de lei </w:t>
      </w:r>
      <w:r w:rsidRPr="007F6142">
        <w:t xml:space="preserve">nº </w:t>
      </w:r>
      <w:r w:rsidR="009A59D8" w:rsidRPr="007F6142">
        <w:t>636</w:t>
      </w:r>
      <w:r w:rsidRPr="007F6142">
        <w:t>-</w:t>
      </w:r>
      <w:r w:rsidR="00445081" w:rsidRPr="007F6142">
        <w:t>A</w:t>
      </w:r>
      <w:r w:rsidR="00BE7484" w:rsidRPr="007F6142">
        <w:t xml:space="preserve"> </w:t>
      </w:r>
      <w:r w:rsidRPr="007F6142">
        <w:t>de 20</w:t>
      </w:r>
      <w:r w:rsidR="009A59D8" w:rsidRPr="007F6142">
        <w:t>23</w:t>
      </w:r>
    </w:p>
    <w:p w14:paraId="2D7B1CCD" w14:textId="77777777" w:rsidR="00863863" w:rsidRPr="007F6142" w:rsidRDefault="00863863" w:rsidP="00B208B2">
      <w:pPr>
        <w:pStyle w:val="5-texto1"/>
      </w:pPr>
      <w:bookmarkStart w:id="0" w:name="_GoBack"/>
      <w:bookmarkEnd w:id="0"/>
    </w:p>
    <w:p w14:paraId="670CA00A" w14:textId="714F68C3" w:rsidR="00863863" w:rsidRPr="007F6142" w:rsidRDefault="009A59D8" w:rsidP="001C1D47">
      <w:pPr>
        <w:pStyle w:val="2-ementa"/>
      </w:pPr>
      <w:r w:rsidRPr="007F6142">
        <w:t xml:space="preserve">Altera a Lei nº 12.340, de 1º de dezembro de 2010, para dar </w:t>
      </w:r>
      <w:r w:rsidR="00BC7570" w:rsidRPr="006574B5">
        <w:t>mais</w:t>
      </w:r>
      <w:r w:rsidRPr="007F6142">
        <w:t xml:space="preserve"> efetividade ao Plano de Contingência de Proteção e Defesa Civil.</w:t>
      </w:r>
    </w:p>
    <w:p w14:paraId="6A6488FB" w14:textId="77777777" w:rsidR="00863863" w:rsidRPr="007F6142" w:rsidRDefault="00863863" w:rsidP="000E60A8">
      <w:pPr>
        <w:pStyle w:val="5-texto1"/>
      </w:pPr>
    </w:p>
    <w:p w14:paraId="2DE7EDDC" w14:textId="28ECBCDD" w:rsidR="00863863" w:rsidRPr="007F6142" w:rsidRDefault="007F6142" w:rsidP="000E60A8">
      <w:pPr>
        <w:pStyle w:val="5-texto1"/>
      </w:pPr>
      <w:r>
        <w:t>O CONGRESSO NACIONAL decreta:</w:t>
      </w:r>
    </w:p>
    <w:p w14:paraId="359CE13F" w14:textId="77777777" w:rsidR="000659C9" w:rsidRPr="007F6142" w:rsidRDefault="000659C9" w:rsidP="000E60A8">
      <w:pPr>
        <w:pStyle w:val="5-texto1"/>
        <w:rPr>
          <w:color w:val="000000"/>
        </w:rPr>
      </w:pPr>
    </w:p>
    <w:p w14:paraId="41C815E7" w14:textId="5C45CB5E" w:rsidR="009A59D8" w:rsidRPr="007F6142" w:rsidRDefault="009A59D8" w:rsidP="009A59D8">
      <w:pPr>
        <w:pStyle w:val="5-texto1"/>
      </w:pPr>
      <w:r w:rsidRPr="007F6142">
        <w:t>Art. 1º O art. 3º-A da Lei nº 12.340, de 1º de dezembro de 2010, passa a vigorar com a</w:t>
      </w:r>
      <w:r w:rsidR="00445081" w:rsidRPr="007F6142">
        <w:t>s</w:t>
      </w:r>
      <w:r w:rsidRPr="007F6142">
        <w:t xml:space="preserve"> seguinte</w:t>
      </w:r>
      <w:r w:rsidR="00445081" w:rsidRPr="007F6142">
        <w:t>s</w:t>
      </w:r>
      <w:r w:rsidRPr="007F6142">
        <w:t xml:space="preserve"> </w:t>
      </w:r>
      <w:r w:rsidR="00445081" w:rsidRPr="007F6142">
        <w:t>alterações</w:t>
      </w:r>
      <w:r w:rsidRPr="007F6142">
        <w:t>:</w:t>
      </w:r>
    </w:p>
    <w:p w14:paraId="33FD1FCD" w14:textId="367E9155" w:rsidR="009A59D8" w:rsidRPr="007F6142" w:rsidRDefault="009A59D8" w:rsidP="009A59D8">
      <w:pPr>
        <w:pStyle w:val="6-texto2"/>
      </w:pPr>
      <w:r w:rsidRPr="007F6142">
        <w:t>“Art. 3º-A ..............................</w:t>
      </w:r>
    </w:p>
    <w:p w14:paraId="10B9CFFF" w14:textId="309A3017" w:rsidR="009A59D8" w:rsidRPr="007F6142" w:rsidRDefault="009A59D8" w:rsidP="009A59D8">
      <w:pPr>
        <w:pStyle w:val="6-texto2"/>
        <w:ind w:firstLine="0"/>
      </w:pPr>
      <w:r w:rsidRPr="007F6142">
        <w:t>...................................................</w:t>
      </w:r>
    </w:p>
    <w:p w14:paraId="436D18EB" w14:textId="1E0575B7" w:rsidR="009A59D8" w:rsidRPr="007F6142" w:rsidRDefault="009A59D8" w:rsidP="009A59D8">
      <w:pPr>
        <w:pStyle w:val="6-texto2"/>
      </w:pPr>
      <w:r w:rsidRPr="007F6142">
        <w:t>§ 7º O Plano de Contingência de Proteção e Defesa Civil, a ser elaborado pelo Município, deverá contemplar os seguintes elementos:</w:t>
      </w:r>
    </w:p>
    <w:p w14:paraId="4B61BA73" w14:textId="26339D67" w:rsidR="009A59D8" w:rsidRPr="007F6142" w:rsidRDefault="009A59D8" w:rsidP="009A59D8">
      <w:pPr>
        <w:pStyle w:val="6-texto2"/>
        <w:ind w:firstLine="0"/>
      </w:pPr>
      <w:r w:rsidRPr="007F6142">
        <w:t>...................................................</w:t>
      </w:r>
    </w:p>
    <w:p w14:paraId="7F3AA7C3" w14:textId="75412AD8" w:rsidR="009A59D8" w:rsidRPr="007F6142" w:rsidRDefault="009A59D8" w:rsidP="009A59D8">
      <w:pPr>
        <w:pStyle w:val="6-texto2"/>
      </w:pPr>
      <w:r w:rsidRPr="007F6142">
        <w:t>VII - localização dos centros de recebimento e organização da estratégia de distribuição de doações e suprimentos;</w:t>
      </w:r>
    </w:p>
    <w:p w14:paraId="29D99EF8" w14:textId="77777777" w:rsidR="009A59D8" w:rsidRPr="007F6142" w:rsidRDefault="009A59D8" w:rsidP="009A59D8">
      <w:pPr>
        <w:pStyle w:val="6-texto2"/>
      </w:pPr>
      <w:r w:rsidRPr="007F6142">
        <w:t xml:space="preserve">VIII – plano de contenção de construções irregulares em áreas de risco, com definição de alternativas habitacionais seguras, em parceria com os demais entes federativos; e </w:t>
      </w:r>
    </w:p>
    <w:p w14:paraId="0842E9D1" w14:textId="1CB466CA" w:rsidR="009A59D8" w:rsidRPr="007F6142" w:rsidRDefault="009A59D8" w:rsidP="009A59D8">
      <w:pPr>
        <w:pStyle w:val="6-texto2"/>
      </w:pPr>
      <w:r w:rsidRPr="007F6142">
        <w:t xml:space="preserve">IX – </w:t>
      </w:r>
      <w:proofErr w:type="gramStart"/>
      <w:r w:rsidRPr="007F6142">
        <w:t>descrição</w:t>
      </w:r>
      <w:proofErr w:type="gramEnd"/>
      <w:r w:rsidRPr="007F6142">
        <w:t xml:space="preserve"> dos investimentos necessários em infraestrutura hídrica, combate a enchentes e prevenção de desastres, em parceria com os demais entes federativos.</w:t>
      </w:r>
    </w:p>
    <w:p w14:paraId="0A10A1B7" w14:textId="51EDDCC0" w:rsidR="009A59D8" w:rsidRPr="007F6142" w:rsidRDefault="009A59D8" w:rsidP="009A59D8">
      <w:pPr>
        <w:pStyle w:val="6-texto2"/>
      </w:pPr>
      <w:r w:rsidRPr="007F6142">
        <w:t>§ 8º A prestação de contas anual de que trata o § 6º deste artigo deverá abranger relatório:</w:t>
      </w:r>
    </w:p>
    <w:p w14:paraId="3B189218" w14:textId="77777777" w:rsidR="009A59D8" w:rsidRPr="007F6142" w:rsidRDefault="009A59D8" w:rsidP="009A59D8">
      <w:pPr>
        <w:pStyle w:val="6-texto2"/>
      </w:pPr>
      <w:r w:rsidRPr="007F6142">
        <w:lastRenderedPageBreak/>
        <w:t xml:space="preserve">I - </w:t>
      </w:r>
      <w:proofErr w:type="gramStart"/>
      <w:r w:rsidRPr="007F6142">
        <w:t>dos</w:t>
      </w:r>
      <w:proofErr w:type="gramEnd"/>
      <w:r w:rsidRPr="007F6142">
        <w:t xml:space="preserve"> exercícios simulados realizados com a participação da população, que incluam passagem pelas rotas de deslocamento e chegada aos pontos seguros;</w:t>
      </w:r>
    </w:p>
    <w:p w14:paraId="38A9676E" w14:textId="77777777" w:rsidR="009A59D8" w:rsidRPr="007F6142" w:rsidRDefault="009A59D8" w:rsidP="009A59D8">
      <w:pPr>
        <w:pStyle w:val="6-texto2"/>
      </w:pPr>
      <w:r w:rsidRPr="007F6142">
        <w:t xml:space="preserve">II – </w:t>
      </w:r>
      <w:proofErr w:type="gramStart"/>
      <w:r w:rsidRPr="007F6142">
        <w:t>da</w:t>
      </w:r>
      <w:proofErr w:type="gramEnd"/>
      <w:r w:rsidRPr="007F6142">
        <w:t xml:space="preserve"> efetividade dos sistemas de alerta a desastres, comprovada em testes periódicos;</w:t>
      </w:r>
    </w:p>
    <w:p w14:paraId="55F1B017" w14:textId="77777777" w:rsidR="009A59D8" w:rsidRPr="007F6142" w:rsidRDefault="009A59D8" w:rsidP="009A59D8">
      <w:pPr>
        <w:pStyle w:val="6-texto2"/>
      </w:pPr>
      <w:r w:rsidRPr="007F6142">
        <w:t>III - da situação dos pontos de abrigo;</w:t>
      </w:r>
    </w:p>
    <w:p w14:paraId="08034A64" w14:textId="77777777" w:rsidR="009A59D8" w:rsidRPr="007F6142" w:rsidRDefault="009A59D8" w:rsidP="009A59D8">
      <w:pPr>
        <w:pStyle w:val="6-texto2"/>
      </w:pPr>
      <w:r w:rsidRPr="007F6142">
        <w:t xml:space="preserve">IV - </w:t>
      </w:r>
      <w:proofErr w:type="gramStart"/>
      <w:r w:rsidRPr="007F6142">
        <w:t>do</w:t>
      </w:r>
      <w:proofErr w:type="gramEnd"/>
      <w:r w:rsidRPr="007F6142">
        <w:t xml:space="preserve"> treinamento periódico das equipes técnicas e de voluntários para atuação em circunstâncias de desastres; </w:t>
      </w:r>
    </w:p>
    <w:p w14:paraId="40DC7FB4" w14:textId="77777777" w:rsidR="009A59D8" w:rsidRPr="007F6142" w:rsidRDefault="009A59D8" w:rsidP="009A59D8">
      <w:pPr>
        <w:pStyle w:val="6-texto2"/>
      </w:pPr>
      <w:r w:rsidRPr="007F6142">
        <w:t xml:space="preserve">V – </w:t>
      </w:r>
      <w:proofErr w:type="gramStart"/>
      <w:r w:rsidRPr="007F6142">
        <w:t>da</w:t>
      </w:r>
      <w:proofErr w:type="gramEnd"/>
      <w:r w:rsidRPr="007F6142">
        <w:t xml:space="preserve"> evolução do número de construções irregulares em áreas de risco e das medidas tomadas para contenção do avanço, que incluam disponibilização de alternativas habitacionais seguras;</w:t>
      </w:r>
    </w:p>
    <w:p w14:paraId="661BF315" w14:textId="3CD89132" w:rsidR="009A59D8" w:rsidRPr="007F6142" w:rsidRDefault="009A59D8" w:rsidP="009A59D8">
      <w:pPr>
        <w:pStyle w:val="6-texto2"/>
      </w:pPr>
      <w:r w:rsidRPr="007F6142">
        <w:t xml:space="preserve">VI – dos investimentos em infraestrutura hídrica, combate a enchentes e prevenção de desastres </w:t>
      </w:r>
      <w:proofErr w:type="gramStart"/>
      <w:r w:rsidRPr="007F6142">
        <w:t>realizados.”</w:t>
      </w:r>
      <w:proofErr w:type="gramEnd"/>
      <w:r w:rsidRPr="007F6142">
        <w:t>(NR)</w:t>
      </w:r>
    </w:p>
    <w:p w14:paraId="5932FA3C" w14:textId="601598A7" w:rsidR="009A59D8" w:rsidRDefault="009A59D8" w:rsidP="009A59D8">
      <w:pPr>
        <w:pStyle w:val="5-texto1"/>
        <w:rPr>
          <w:color w:val="000000"/>
        </w:rPr>
      </w:pPr>
      <w:r w:rsidRPr="009A59D8">
        <w:rPr>
          <w:color w:val="000000"/>
        </w:rPr>
        <w:t xml:space="preserve">Art. 2º Esta Lei </w:t>
      </w:r>
      <w:r w:rsidR="00445081" w:rsidRPr="009A59D8">
        <w:rPr>
          <w:color w:val="000000"/>
        </w:rPr>
        <w:t>entr</w:t>
      </w:r>
      <w:r w:rsidR="00445081">
        <w:rPr>
          <w:color w:val="000000"/>
        </w:rPr>
        <w:t>a</w:t>
      </w:r>
      <w:r w:rsidR="00445081" w:rsidRPr="009A59D8">
        <w:rPr>
          <w:color w:val="000000"/>
        </w:rPr>
        <w:t xml:space="preserve"> </w:t>
      </w:r>
      <w:r w:rsidRPr="009A59D8">
        <w:rPr>
          <w:color w:val="000000"/>
        </w:rPr>
        <w:t xml:space="preserve">em vigor na data de sua publicação. </w:t>
      </w:r>
    </w:p>
    <w:p w14:paraId="63E13D4A" w14:textId="0544536C" w:rsidR="000659C9" w:rsidRPr="00BE7484" w:rsidRDefault="000659C9" w:rsidP="009A59D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45081">
        <w:rPr>
          <w:color w:val="000000"/>
        </w:rPr>
        <w:t xml:space="preserve"> 23 de março de 2023. 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4BA5DB87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445081">
        <w:t>JOSENILDO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574B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5328A"/>
    <w:rsid w:val="001A693F"/>
    <w:rsid w:val="001C198D"/>
    <w:rsid w:val="001C1D47"/>
    <w:rsid w:val="001F6DDF"/>
    <w:rsid w:val="00207463"/>
    <w:rsid w:val="0025430D"/>
    <w:rsid w:val="002A1DD8"/>
    <w:rsid w:val="003F4B0F"/>
    <w:rsid w:val="00404CA2"/>
    <w:rsid w:val="00412B8D"/>
    <w:rsid w:val="00445081"/>
    <w:rsid w:val="004821A2"/>
    <w:rsid w:val="004F43ED"/>
    <w:rsid w:val="00525AB7"/>
    <w:rsid w:val="00602E48"/>
    <w:rsid w:val="0062464D"/>
    <w:rsid w:val="00647B0C"/>
    <w:rsid w:val="006574B5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F6142"/>
    <w:rsid w:val="00863863"/>
    <w:rsid w:val="00950113"/>
    <w:rsid w:val="0097659B"/>
    <w:rsid w:val="00991E17"/>
    <w:rsid w:val="009A59D8"/>
    <w:rsid w:val="00AA74D0"/>
    <w:rsid w:val="00B208B2"/>
    <w:rsid w:val="00B563D4"/>
    <w:rsid w:val="00B92F03"/>
    <w:rsid w:val="00BA3467"/>
    <w:rsid w:val="00BC7570"/>
    <w:rsid w:val="00BE7484"/>
    <w:rsid w:val="00C143D2"/>
    <w:rsid w:val="00C858D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44C47"/>
    <w:rsid w:val="00E87019"/>
    <w:rsid w:val="00E9542E"/>
    <w:rsid w:val="00E975CB"/>
    <w:rsid w:val="00F159F4"/>
    <w:rsid w:val="00F23FBC"/>
    <w:rsid w:val="00F25CB9"/>
    <w:rsid w:val="00F4755A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94052-D3B5-4108-A805-F4B694436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2023-03-23T16:25:00Z</dcterms:created>
  <dcterms:modified xsi:type="dcterms:W3CDTF">2023-03-23T16:25:00Z</dcterms:modified>
</cp:coreProperties>
</file>