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3F66CAC9" w:rsidR="00863863" w:rsidRPr="00697A0B" w:rsidRDefault="00863863" w:rsidP="00B208B2">
      <w:pPr>
        <w:pStyle w:val="1-cabea"/>
      </w:pPr>
      <w:r w:rsidRPr="00B208B2">
        <w:t xml:space="preserve">projeto de lei </w:t>
      </w:r>
      <w:r w:rsidRPr="00697A0B">
        <w:t xml:space="preserve">nº </w:t>
      </w:r>
      <w:r w:rsidR="00B27215" w:rsidRPr="00697A0B">
        <w:t>2</w:t>
      </w:r>
      <w:r w:rsidR="0077455A" w:rsidRPr="00697A0B">
        <w:t>.</w:t>
      </w:r>
      <w:r w:rsidR="00B27215" w:rsidRPr="00697A0B">
        <w:t>099</w:t>
      </w:r>
      <w:r w:rsidRPr="00697A0B">
        <w:t>-</w:t>
      </w:r>
      <w:r w:rsidR="0023293D" w:rsidRPr="00697A0B">
        <w:t>F</w:t>
      </w:r>
      <w:r w:rsidRPr="00697A0B">
        <w:t xml:space="preserve"> de 20</w:t>
      </w:r>
      <w:r w:rsidR="00B27215" w:rsidRPr="00697A0B">
        <w:t>19</w:t>
      </w:r>
    </w:p>
    <w:p w14:paraId="2D7B1CCD" w14:textId="77777777" w:rsidR="00863863" w:rsidRPr="00697A0B" w:rsidRDefault="00863863" w:rsidP="00B208B2">
      <w:pPr>
        <w:pStyle w:val="5-texto1"/>
      </w:pPr>
      <w:bookmarkStart w:id="0" w:name="_GoBack"/>
      <w:bookmarkEnd w:id="0"/>
    </w:p>
    <w:p w14:paraId="670CA00A" w14:textId="50C13C78" w:rsidR="00863863" w:rsidRPr="00697A0B" w:rsidRDefault="00677DCF" w:rsidP="001C1D47">
      <w:pPr>
        <w:pStyle w:val="2-ementa"/>
      </w:pPr>
      <w:r w:rsidRPr="00697A0B">
        <w:t>Altera a Lei nº 8.069, de 13 de julho de 1990 (Estatuto da Criança e do Adolescente), para compatibilizá-la com a Lei nº 12.127, de 17 de dezembro de 2009, que criou o Cadastro Nacional de Crianças e Adolescentes Desaparecidos</w:t>
      </w:r>
      <w:r w:rsidR="002122C3" w:rsidRPr="00697A0B">
        <w:t>, e com a Lei nº 13.812, de 16 de março de 2019, que instituiu a Política Nacional de Busca de Pessoas Desaparecidas e criou o Cadastro Nacional de Pessoas Desaparecidas</w:t>
      </w:r>
      <w:r w:rsidRPr="00697A0B">
        <w:t>.</w:t>
      </w:r>
    </w:p>
    <w:p w14:paraId="6A6488FB" w14:textId="77777777" w:rsidR="00863863" w:rsidRPr="00697A0B" w:rsidRDefault="00863863" w:rsidP="000E60A8">
      <w:pPr>
        <w:pStyle w:val="5-texto1"/>
      </w:pPr>
    </w:p>
    <w:p w14:paraId="2DE7EDDC" w14:textId="6C3CD8B9" w:rsidR="00863863" w:rsidRPr="00697A0B" w:rsidRDefault="005F408C" w:rsidP="000E60A8">
      <w:pPr>
        <w:pStyle w:val="5-texto1"/>
      </w:pPr>
      <w:r>
        <w:t>O CONGRESSO NACIONAL decreta:</w:t>
      </w:r>
    </w:p>
    <w:p w14:paraId="359CE13F" w14:textId="77777777" w:rsidR="000659C9" w:rsidRPr="00697A0B" w:rsidRDefault="000659C9" w:rsidP="000E60A8">
      <w:pPr>
        <w:pStyle w:val="5-texto1"/>
        <w:rPr>
          <w:color w:val="000000"/>
        </w:rPr>
      </w:pPr>
    </w:p>
    <w:p w14:paraId="11EA6003" w14:textId="1B24F889" w:rsidR="00677DCF" w:rsidRDefault="00677DCF" w:rsidP="00677DCF">
      <w:pPr>
        <w:pStyle w:val="5-texto1"/>
      </w:pPr>
      <w:r w:rsidRPr="00697A0B">
        <w:t>Art. 1º Esta Lei altera a Lei nº 8.069, de 13 de julho de 1990 (Estatuto da Criança e do Adolescente)</w:t>
      </w:r>
      <w:r w:rsidR="00B10A3F" w:rsidRPr="00697A0B">
        <w:t>,</w:t>
      </w:r>
      <w:r w:rsidRPr="00697A0B">
        <w:t xml:space="preserve"> para compatibilizá-la com a Lei nº 12.127, de 17 de dezembro de 2009, que criou o Cadastro Nacional de Crianças e Adolescentes Desaparecidos</w:t>
      </w:r>
      <w:r w:rsidR="00B10A3F" w:rsidRPr="00697A0B">
        <w:t>, bem como com a Lei nº 13.812, de 16 de março de 2019, que instituiu a Política Nacional de Busca de Pessoas Desaparecidas e criou o Cadastro Nacional de Pessoas Desaparecidas</w:t>
      </w:r>
      <w:r w:rsidRPr="00697A0B">
        <w:t>.</w:t>
      </w:r>
    </w:p>
    <w:p w14:paraId="6772036B" w14:textId="77777777" w:rsidR="00677DCF" w:rsidRDefault="00677DCF" w:rsidP="00677DCF">
      <w:pPr>
        <w:pStyle w:val="5-texto1"/>
      </w:pPr>
      <w:r w:rsidRPr="00697A0B">
        <w:t xml:space="preserve">Art. 2º Os </w:t>
      </w:r>
      <w:proofErr w:type="spellStart"/>
      <w:r w:rsidRPr="00697A0B">
        <w:t>arts</w:t>
      </w:r>
      <w:proofErr w:type="spellEnd"/>
      <w:r w:rsidRPr="00697A0B">
        <w:t>. 87 e 208 da Lei nº 8.069, de 13 de julho de 1990 (Estatuto da Criança e do Adolescente), passam a vigorar com as seguintes alterações:</w:t>
      </w:r>
    </w:p>
    <w:p w14:paraId="1BF9FFC8" w14:textId="77777777" w:rsidR="00677DCF" w:rsidRPr="00697A0B" w:rsidRDefault="00677DCF" w:rsidP="00677DCF">
      <w:pPr>
        <w:pStyle w:val="6-texto2"/>
      </w:pPr>
      <w:r w:rsidRPr="00697A0B">
        <w:t>“Art. 87. ...............................</w:t>
      </w:r>
    </w:p>
    <w:p w14:paraId="60D66250" w14:textId="002C7381" w:rsidR="00677DCF" w:rsidRPr="00697A0B" w:rsidRDefault="00677DCF" w:rsidP="00677DCF">
      <w:pPr>
        <w:pStyle w:val="6-texto2"/>
      </w:pPr>
      <w:r w:rsidRPr="00697A0B">
        <w:t xml:space="preserve">Parágrafo único. A linha de ação da política de atendimento a que se refere o inciso IV do </w:t>
      </w:r>
      <w:r w:rsidRPr="00697A0B">
        <w:rPr>
          <w:i/>
        </w:rPr>
        <w:t>caput</w:t>
      </w:r>
      <w:r w:rsidRPr="00697A0B">
        <w:t xml:space="preserve"> deste artigo será executada em cooperação com o </w:t>
      </w:r>
      <w:r w:rsidR="00932BD3" w:rsidRPr="00697A0B">
        <w:t xml:space="preserve">Cadastro Nacional de Pessoas Desaparecidas, criado pela Lei nº 13.812, de 16 de março de 2019, com o </w:t>
      </w:r>
      <w:r w:rsidRPr="00697A0B">
        <w:t xml:space="preserve">Cadastro Nacional de Crianças e Adolescentes </w:t>
      </w:r>
      <w:r w:rsidRPr="00697A0B">
        <w:lastRenderedPageBreak/>
        <w:t>Desaparecidos, criado pela Lei nº 12.127, de 17 de dezembro de 2009</w:t>
      </w:r>
      <w:r w:rsidR="00932BD3" w:rsidRPr="00697A0B">
        <w:t xml:space="preserve">, e com os demais cadastros, sejam eles nacionais, estaduais ou </w:t>
      </w:r>
      <w:proofErr w:type="gramStart"/>
      <w:r w:rsidR="00932BD3" w:rsidRPr="00697A0B">
        <w:t>municipais</w:t>
      </w:r>
      <w:r w:rsidR="00697A0B" w:rsidRPr="00697A0B">
        <w:t>.”</w:t>
      </w:r>
      <w:proofErr w:type="gramEnd"/>
      <w:r w:rsidR="00697A0B" w:rsidRPr="00697A0B">
        <w:t>(NR)</w:t>
      </w:r>
    </w:p>
    <w:p w14:paraId="1B867BEB" w14:textId="77777777" w:rsidR="00677DCF" w:rsidRPr="00697A0B" w:rsidRDefault="00677DCF" w:rsidP="00677DCF">
      <w:pPr>
        <w:pStyle w:val="6-texto2"/>
      </w:pPr>
      <w:r w:rsidRPr="00697A0B">
        <w:t>“Art. 208. ..............................</w:t>
      </w:r>
    </w:p>
    <w:p w14:paraId="114CAC95" w14:textId="77777777" w:rsidR="00677DCF" w:rsidRPr="00697A0B" w:rsidRDefault="00677DCF" w:rsidP="00677DCF">
      <w:pPr>
        <w:pStyle w:val="7-linhapontilhada"/>
      </w:pPr>
      <w:r w:rsidRPr="00697A0B">
        <w:t>...................................................</w:t>
      </w:r>
    </w:p>
    <w:p w14:paraId="45858B2C" w14:textId="789A4430" w:rsidR="00677DCF" w:rsidRPr="00697A0B" w:rsidRDefault="00677DCF" w:rsidP="00677DCF">
      <w:pPr>
        <w:pStyle w:val="6-texto2"/>
      </w:pPr>
      <w:r w:rsidRPr="00697A0B">
        <w:t xml:space="preserve">§ 3º A notificação a que se refere o § 2º deste artigo será imediatamente comunicada ao </w:t>
      </w:r>
      <w:r w:rsidR="007857FD" w:rsidRPr="00697A0B">
        <w:t xml:space="preserve">Cadastro Nacional de Pessoas Desaparecidas e ao </w:t>
      </w:r>
      <w:r w:rsidRPr="00697A0B">
        <w:t xml:space="preserve">Cadastro Nacional de Crianças e Adolescentes Desaparecidos, que </w:t>
      </w:r>
      <w:r w:rsidR="007857FD" w:rsidRPr="00697A0B">
        <w:t xml:space="preserve">deverão </w:t>
      </w:r>
      <w:r w:rsidRPr="00697A0B">
        <w:t>ser prontamente atualizado</w:t>
      </w:r>
      <w:r w:rsidR="007857FD" w:rsidRPr="00697A0B">
        <w:t>s</w:t>
      </w:r>
      <w:r w:rsidRPr="00697A0B">
        <w:t xml:space="preserve"> a cada nova </w:t>
      </w:r>
      <w:proofErr w:type="gramStart"/>
      <w:r w:rsidRPr="00697A0B">
        <w:t>informação.”</w:t>
      </w:r>
      <w:proofErr w:type="gramEnd"/>
      <w:r w:rsidRPr="00697A0B">
        <w:t>(NR)</w:t>
      </w:r>
    </w:p>
    <w:p w14:paraId="373F1788" w14:textId="1E2AB748" w:rsidR="00677DCF" w:rsidRPr="00697A0B" w:rsidRDefault="00677DCF" w:rsidP="00677DCF">
      <w:pPr>
        <w:pStyle w:val="5-texto1"/>
      </w:pPr>
      <w:r w:rsidRPr="00697A0B">
        <w:t>Art. 3º Esta Lei entra em vigor na data de sua publicação.</w:t>
      </w:r>
    </w:p>
    <w:p w14:paraId="63E13D4A" w14:textId="2295EC73" w:rsidR="000659C9" w:rsidRPr="00697A0B" w:rsidRDefault="000659C9" w:rsidP="00677DCF">
      <w:pPr>
        <w:pStyle w:val="5-texto1"/>
      </w:pPr>
      <w:r w:rsidRPr="00697A0B">
        <w:t>Sala das Se</w:t>
      </w:r>
      <w:r w:rsidR="00BE7484" w:rsidRPr="00697A0B">
        <w:t>ssões, em</w:t>
      </w:r>
      <w:r w:rsidR="0023293D" w:rsidRPr="00697A0B">
        <w:t xml:space="preserve"> 23 de março de 2023.</w:t>
      </w:r>
    </w:p>
    <w:p w14:paraId="52F9203D" w14:textId="77777777" w:rsidR="000659C9" w:rsidRPr="00697A0B" w:rsidRDefault="000659C9" w:rsidP="003F4B0F">
      <w:pPr>
        <w:pStyle w:val="assinatura"/>
      </w:pPr>
    </w:p>
    <w:p w14:paraId="3A56B4A1" w14:textId="77777777" w:rsidR="000659C9" w:rsidRPr="00697A0B" w:rsidRDefault="000659C9" w:rsidP="003F4B0F">
      <w:pPr>
        <w:pStyle w:val="assinatura"/>
      </w:pPr>
    </w:p>
    <w:p w14:paraId="2B5C509E" w14:textId="77777777" w:rsidR="000659C9" w:rsidRPr="00697A0B" w:rsidRDefault="000659C9" w:rsidP="003F4B0F">
      <w:pPr>
        <w:pStyle w:val="assinatura"/>
      </w:pPr>
    </w:p>
    <w:p w14:paraId="0F8D85DB" w14:textId="78689F5F" w:rsidR="001C198D" w:rsidRPr="00697A0B" w:rsidRDefault="0023293D" w:rsidP="003F4B0F">
      <w:pPr>
        <w:pStyle w:val="assinatura"/>
      </w:pPr>
      <w:r w:rsidRPr="00697A0B">
        <w:t>Deputada DELEGADA KATARINA</w:t>
      </w:r>
    </w:p>
    <w:p w14:paraId="4354EED6" w14:textId="371B04DA" w:rsidR="001C198D" w:rsidRPr="00697A0B" w:rsidRDefault="001C198D" w:rsidP="003F4B0F">
      <w:pPr>
        <w:pStyle w:val="assinatura"/>
      </w:pPr>
      <w:r w:rsidRPr="00697A0B">
        <w:t>Relator</w:t>
      </w:r>
      <w:r w:rsidR="0023293D" w:rsidRPr="00697A0B">
        <w:t>a</w:t>
      </w:r>
    </w:p>
    <w:sectPr w:rsidR="001C198D" w:rsidRPr="00697A0B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772A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A693F"/>
    <w:rsid w:val="001C198D"/>
    <w:rsid w:val="001C1D47"/>
    <w:rsid w:val="001F6DDF"/>
    <w:rsid w:val="00207463"/>
    <w:rsid w:val="002122C3"/>
    <w:rsid w:val="0023293D"/>
    <w:rsid w:val="0025430D"/>
    <w:rsid w:val="00271333"/>
    <w:rsid w:val="00283DF6"/>
    <w:rsid w:val="002A1DD8"/>
    <w:rsid w:val="003F4B0F"/>
    <w:rsid w:val="00404CA2"/>
    <w:rsid w:val="00412B8D"/>
    <w:rsid w:val="004821A2"/>
    <w:rsid w:val="004F43ED"/>
    <w:rsid w:val="00525AB7"/>
    <w:rsid w:val="005772A9"/>
    <w:rsid w:val="005F408C"/>
    <w:rsid w:val="00602E48"/>
    <w:rsid w:val="00647B0C"/>
    <w:rsid w:val="006761D9"/>
    <w:rsid w:val="00677DCF"/>
    <w:rsid w:val="00697A0B"/>
    <w:rsid w:val="006C0DCB"/>
    <w:rsid w:val="006C4829"/>
    <w:rsid w:val="00711933"/>
    <w:rsid w:val="0072494C"/>
    <w:rsid w:val="007312CB"/>
    <w:rsid w:val="007657F4"/>
    <w:rsid w:val="0077455A"/>
    <w:rsid w:val="007857FD"/>
    <w:rsid w:val="007B34E1"/>
    <w:rsid w:val="007B5903"/>
    <w:rsid w:val="00863863"/>
    <w:rsid w:val="00932BD3"/>
    <w:rsid w:val="0097659B"/>
    <w:rsid w:val="00991E17"/>
    <w:rsid w:val="00AA74D0"/>
    <w:rsid w:val="00B10A3F"/>
    <w:rsid w:val="00B208B2"/>
    <w:rsid w:val="00B27215"/>
    <w:rsid w:val="00B92F03"/>
    <w:rsid w:val="00BA3467"/>
    <w:rsid w:val="00BE7484"/>
    <w:rsid w:val="00C143D2"/>
    <w:rsid w:val="00C858D2"/>
    <w:rsid w:val="00CA069C"/>
    <w:rsid w:val="00CD107E"/>
    <w:rsid w:val="00D21C41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4D7"/>
    <w:rsid w:val="00F23FBC"/>
    <w:rsid w:val="00F25CB9"/>
    <w:rsid w:val="00FC7D79"/>
    <w:rsid w:val="00FE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E262E-A28D-4CB2-8D99-01417287B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2023-03-23T15:54:00Z</dcterms:created>
  <dcterms:modified xsi:type="dcterms:W3CDTF">2023-03-23T15:54:00Z</dcterms:modified>
</cp:coreProperties>
</file>