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7818C2" w:rsidRDefault="00D770BB" w:rsidP="00C81B0D">
      <w:pPr>
        <w:pStyle w:val="1-cabea"/>
      </w:pPr>
      <w:r w:rsidRPr="007818C2">
        <w:t>redação final</w:t>
      </w:r>
    </w:p>
    <w:p w:rsidR="00D770BB" w:rsidRPr="007F7633" w:rsidRDefault="00D770BB" w:rsidP="00C81B0D">
      <w:pPr>
        <w:pStyle w:val="1-cabea"/>
      </w:pPr>
      <w:r w:rsidRPr="007818C2">
        <w:t xml:space="preserve">projeto de </w:t>
      </w:r>
      <w:r w:rsidRPr="00A11D68">
        <w:t>RESOLUÇÃO</w:t>
      </w:r>
      <w:r w:rsidRPr="007818C2">
        <w:t xml:space="preserve"> </w:t>
      </w:r>
      <w:r w:rsidRPr="007F7633">
        <w:t>nº</w:t>
      </w:r>
      <w:r w:rsidR="0046013A" w:rsidRPr="007F7633">
        <w:t xml:space="preserve"> </w:t>
      </w:r>
      <w:r w:rsidR="00782C43" w:rsidRPr="007F7633">
        <w:t>31</w:t>
      </w:r>
      <w:r w:rsidR="0046013A" w:rsidRPr="007F7633">
        <w:t>-</w:t>
      </w:r>
      <w:r w:rsidR="00A900AC" w:rsidRPr="007F7633">
        <w:t>A</w:t>
      </w:r>
      <w:r w:rsidR="00782C43" w:rsidRPr="007F7633">
        <w:t xml:space="preserve"> de 2023</w:t>
      </w:r>
    </w:p>
    <w:p w:rsidR="00D770BB" w:rsidRPr="007F7633" w:rsidRDefault="00D770BB" w:rsidP="000E64D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782C43" w:rsidRPr="007F7633" w:rsidRDefault="00782C43" w:rsidP="00782C43">
      <w:pPr>
        <w:pStyle w:val="2-ementa"/>
        <w:rPr>
          <w:rFonts w:cs="Courier New"/>
          <w:szCs w:val="24"/>
        </w:rPr>
      </w:pPr>
      <w:r w:rsidRPr="007F7633">
        <w:rPr>
          <w:rFonts w:cs="Courier New"/>
          <w:szCs w:val="24"/>
        </w:rPr>
        <w:t>Altera o Regimento Interno da Câmara</w:t>
      </w:r>
    </w:p>
    <w:p w:rsidR="00E6109F" w:rsidRPr="005556D8" w:rsidRDefault="00782C43" w:rsidP="00782C43">
      <w:pPr>
        <w:pStyle w:val="2-ementa"/>
        <w:rPr>
          <w:rFonts w:cs="Courier New"/>
          <w:szCs w:val="24"/>
        </w:rPr>
      </w:pPr>
      <w:proofErr w:type="gramStart"/>
      <w:r w:rsidRPr="007F7633">
        <w:rPr>
          <w:rFonts w:cs="Courier New"/>
          <w:szCs w:val="24"/>
        </w:rPr>
        <w:t>dos</w:t>
      </w:r>
      <w:proofErr w:type="gramEnd"/>
      <w:r w:rsidRPr="007F7633">
        <w:rPr>
          <w:rFonts w:cs="Courier New"/>
          <w:szCs w:val="24"/>
        </w:rPr>
        <w:t xml:space="preserve"> Deputados,</w:t>
      </w:r>
      <w:r w:rsidR="002E4B94" w:rsidRPr="007F7633">
        <w:rPr>
          <w:rFonts w:cs="Courier New"/>
          <w:szCs w:val="24"/>
        </w:rPr>
        <w:t xml:space="preserve"> aprovado pela Resolução nº 17, de 21 de setembro de 1989, </w:t>
      </w:r>
      <w:r w:rsidRPr="007F7633">
        <w:rPr>
          <w:rFonts w:cs="Courier New"/>
          <w:szCs w:val="24"/>
        </w:rPr>
        <w:t>para assegurar direitos às</w:t>
      </w:r>
      <w:r>
        <w:rPr>
          <w:rFonts w:cs="Courier New"/>
          <w:szCs w:val="24"/>
        </w:rPr>
        <w:t xml:space="preserve"> </w:t>
      </w:r>
      <w:r w:rsidRPr="007F7633">
        <w:rPr>
          <w:rFonts w:cs="Courier New"/>
          <w:szCs w:val="24"/>
        </w:rPr>
        <w:t>De</w:t>
      </w:r>
      <w:r w:rsidRPr="00782C43">
        <w:rPr>
          <w:rFonts w:cs="Courier New"/>
          <w:szCs w:val="24"/>
        </w:rPr>
        <w:t>putadas gestantes</w:t>
      </w:r>
      <w:r w:rsidR="00446693">
        <w:rPr>
          <w:rFonts w:cs="Courier New"/>
          <w:szCs w:val="24"/>
        </w:rPr>
        <w:t xml:space="preserve">, </w:t>
      </w:r>
      <w:r w:rsidR="00446693">
        <w:t xml:space="preserve">aumentar o número de Vice-Líderes do Governo e </w:t>
      </w:r>
      <w:r w:rsidR="005556D8" w:rsidRPr="005556D8">
        <w:t>compatibilizar</w:t>
      </w:r>
      <w:r w:rsidR="00446693" w:rsidRPr="005556D8">
        <w:t xml:space="preserve"> o inciso V do art. 139 </w:t>
      </w:r>
      <w:r w:rsidR="005556D8" w:rsidRPr="005556D8">
        <w:t>ao disposto no</w:t>
      </w:r>
      <w:r w:rsidR="00446693" w:rsidRPr="005556D8">
        <w:t xml:space="preserve"> </w:t>
      </w:r>
      <w:r w:rsidR="00E435C9" w:rsidRPr="005556D8">
        <w:t>inciso II do art. 34</w:t>
      </w:r>
      <w:r w:rsidRPr="005556D8">
        <w:rPr>
          <w:rFonts w:cs="Courier New"/>
          <w:szCs w:val="24"/>
        </w:rPr>
        <w:t>.</w:t>
      </w:r>
    </w:p>
    <w:p w:rsidR="00E6109F" w:rsidRPr="00E6109F" w:rsidRDefault="00E6109F" w:rsidP="000E64D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AE3885" w:rsidRDefault="00E6109F" w:rsidP="00AE3885">
      <w:pPr>
        <w:pStyle w:val="5-texto1"/>
      </w:pPr>
      <w:r w:rsidRPr="00AE3885"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782C43" w:rsidRDefault="00782C43" w:rsidP="00782C43">
      <w:pPr>
        <w:pStyle w:val="5-texto1"/>
      </w:pPr>
      <w:r>
        <w:t>Art. 1º O Regimento Interno da Câmara dos Deputados,</w:t>
      </w:r>
    </w:p>
    <w:p w:rsidR="00782C43" w:rsidRDefault="00782C43" w:rsidP="007F7633">
      <w:pPr>
        <w:pStyle w:val="5-texto1"/>
        <w:ind w:firstLine="0"/>
      </w:pPr>
      <w:proofErr w:type="gramStart"/>
      <w:r>
        <w:t>aprovado</w:t>
      </w:r>
      <w:proofErr w:type="gramEnd"/>
      <w:r>
        <w:t xml:space="preserve"> </w:t>
      </w:r>
      <w:r w:rsidRPr="007F7633">
        <w:t>pela Resolução nº 17, de 21 de setembro de 1989</w:t>
      </w:r>
      <w:r>
        <w:t>, passa a vigorar com as seguintes alterações:</w:t>
      </w:r>
    </w:p>
    <w:p w:rsidR="00446693" w:rsidRPr="00E435C9" w:rsidRDefault="00446693" w:rsidP="00E435C9">
      <w:pPr>
        <w:pStyle w:val="6-texto2"/>
      </w:pPr>
      <w:r w:rsidRPr="00E435C9">
        <w:t>“Art. 11. O Presidente da República poderá indicar Deputados para exercer</w:t>
      </w:r>
      <w:r w:rsidRPr="00E435C9">
        <w:t xml:space="preserve"> </w:t>
      </w:r>
      <w:r w:rsidRPr="00E435C9">
        <w:t xml:space="preserve">a Liderança do Governo, composta de Líder e de </w:t>
      </w:r>
      <w:r w:rsidRPr="00E435C9">
        <w:t>20 (</w:t>
      </w:r>
      <w:r w:rsidRPr="00E435C9">
        <w:t>vinte</w:t>
      </w:r>
      <w:r w:rsidRPr="00E435C9">
        <w:t>)</w:t>
      </w:r>
      <w:r w:rsidRPr="00E435C9">
        <w:t xml:space="preserve"> Vice-Líderes, com as prerrogativas constantes dos incisos I, III e IV do</w:t>
      </w:r>
      <w:r w:rsidRPr="00E435C9">
        <w:t xml:space="preserve"> </w:t>
      </w:r>
      <w:r w:rsidRPr="00E435C9">
        <w:rPr>
          <w:i/>
        </w:rPr>
        <w:t>caput</w:t>
      </w:r>
      <w:r w:rsidRPr="00E435C9">
        <w:t xml:space="preserve"> do</w:t>
      </w:r>
      <w:r w:rsidRPr="00E435C9">
        <w:t xml:space="preserve"> art. 10</w:t>
      </w:r>
      <w:r w:rsidRPr="00E435C9">
        <w:t xml:space="preserve"> deste </w:t>
      </w:r>
      <w:proofErr w:type="gramStart"/>
      <w:r w:rsidRPr="00E435C9">
        <w:t>Regimento</w:t>
      </w:r>
      <w:r w:rsidRPr="00E435C9">
        <w:t>.</w:t>
      </w:r>
      <w:r w:rsidRPr="00E435C9">
        <w:t>”</w:t>
      </w:r>
      <w:proofErr w:type="gramEnd"/>
      <w:r w:rsidRPr="00E435C9">
        <w:t>(NR)</w:t>
      </w:r>
    </w:p>
    <w:p w:rsidR="00446693" w:rsidRDefault="00446693" w:rsidP="00E435C9">
      <w:pPr>
        <w:pStyle w:val="6-texto2"/>
      </w:pPr>
      <w:r>
        <w:lastRenderedPageBreak/>
        <w:t xml:space="preserve">“Art. 139. </w:t>
      </w:r>
      <w:r>
        <w:t>..............................</w:t>
      </w:r>
    </w:p>
    <w:p w:rsidR="00E435C9" w:rsidRPr="00E435C9" w:rsidRDefault="00446693" w:rsidP="00E435C9">
      <w:pPr>
        <w:pStyle w:val="6-texto2"/>
        <w:ind w:firstLine="0"/>
      </w:pPr>
      <w:r w:rsidRPr="00E435C9">
        <w:t>....................</w:t>
      </w:r>
      <w:r w:rsidR="00E435C9" w:rsidRPr="00E435C9">
        <w:t>...............................</w:t>
      </w:r>
    </w:p>
    <w:p w:rsidR="00E435C9" w:rsidRPr="00E435C9" w:rsidRDefault="00446693" w:rsidP="00E435C9">
      <w:pPr>
        <w:pStyle w:val="6-texto2"/>
      </w:pPr>
      <w:r w:rsidRPr="00E435C9">
        <w:t xml:space="preserve">V – </w:t>
      </w:r>
      <w:proofErr w:type="gramStart"/>
      <w:r w:rsidRPr="00E435C9">
        <w:t>nenhuma</w:t>
      </w:r>
      <w:proofErr w:type="gramEnd"/>
      <w:r w:rsidRPr="00E435C9">
        <w:t xml:space="preserve"> proposição será distribuída a mais de </w:t>
      </w:r>
      <w:r w:rsidRPr="00E435C9">
        <w:t>4 (</w:t>
      </w:r>
      <w:r w:rsidRPr="00E435C9">
        <w:t>quatro</w:t>
      </w:r>
      <w:r w:rsidRPr="00E435C9">
        <w:t>)</w:t>
      </w:r>
      <w:r w:rsidRPr="00E435C9">
        <w:t xml:space="preserve"> Comissões de mérito, aplicando-se, quando for o caso, o</w:t>
      </w:r>
      <w:r w:rsidRPr="00E435C9">
        <w:t xml:space="preserve"> inciso II do </w:t>
      </w:r>
      <w:r w:rsidRPr="00E435C9">
        <w:rPr>
          <w:i/>
        </w:rPr>
        <w:t>caput</w:t>
      </w:r>
      <w:r w:rsidRPr="00E435C9">
        <w:t xml:space="preserve"> do</w:t>
      </w:r>
      <w:r w:rsidRPr="00E435C9">
        <w:t xml:space="preserve"> art. 34</w:t>
      </w:r>
      <w:r w:rsidRPr="00E435C9">
        <w:t xml:space="preserve"> deste Regimento</w:t>
      </w:r>
      <w:r w:rsidRPr="00E435C9">
        <w:t>;</w:t>
      </w:r>
    </w:p>
    <w:p w:rsidR="00446693" w:rsidRPr="005556D8" w:rsidRDefault="00446693" w:rsidP="00E435C9">
      <w:pPr>
        <w:pStyle w:val="6-texto2"/>
        <w:ind w:firstLine="0"/>
      </w:pPr>
      <w:r w:rsidRPr="005556D8">
        <w:t>..............................................</w:t>
      </w:r>
      <w:proofErr w:type="gramStart"/>
      <w:r w:rsidRPr="005556D8">
        <w:t>”(</w:t>
      </w:r>
      <w:proofErr w:type="gramEnd"/>
      <w:r w:rsidRPr="005556D8">
        <w:t>NR)</w:t>
      </w:r>
    </w:p>
    <w:p w:rsidR="00782C43" w:rsidRPr="005556D8" w:rsidRDefault="00782C43" w:rsidP="00782C43">
      <w:pPr>
        <w:pStyle w:val="6-texto2"/>
      </w:pPr>
      <w:r w:rsidRPr="005556D8">
        <w:t xml:space="preserve">“Art. 227-A. As Deputadas gestantes, a partir da trigésima semana de gestação ou mediante a apresentação de atestado médico, terão direito </w:t>
      </w:r>
      <w:r w:rsidR="00446693" w:rsidRPr="005556D8">
        <w:t xml:space="preserve">à participação plena nas reuniões e nas sessões deliberativas e não deliberativas, por áudio e vídeo, mediante a utilização de plataformas de videoconferência, além de poderem registrar presença e votar as matérias constantes </w:t>
      </w:r>
      <w:r w:rsidR="00446693" w:rsidRPr="005556D8">
        <w:t xml:space="preserve">da </w:t>
      </w:r>
      <w:r w:rsidR="005556D8" w:rsidRPr="005556D8">
        <w:t xml:space="preserve">Ordem </w:t>
      </w:r>
      <w:r w:rsidR="00446693" w:rsidRPr="005556D8">
        <w:t xml:space="preserve">do </w:t>
      </w:r>
      <w:r w:rsidR="005556D8" w:rsidRPr="005556D8">
        <w:t xml:space="preserve">Dia </w:t>
      </w:r>
      <w:r w:rsidR="00446693" w:rsidRPr="005556D8">
        <w:t xml:space="preserve">das sessões ou da pauta das reuniões de forma remota, </w:t>
      </w:r>
      <w:r w:rsidR="00446693" w:rsidRPr="005556D8">
        <w:t xml:space="preserve">nos </w:t>
      </w:r>
      <w:r w:rsidR="00446693" w:rsidRPr="005556D8">
        <w:lastRenderedPageBreak/>
        <w:t>termos</w:t>
      </w:r>
      <w:r w:rsidR="00446693" w:rsidRPr="005556D8">
        <w:t xml:space="preserve"> de Ato da Mesa</w:t>
      </w:r>
      <w:r w:rsidRPr="005556D8">
        <w:t>.</w:t>
      </w:r>
    </w:p>
    <w:p w:rsidR="00782C43" w:rsidRPr="005556D8" w:rsidRDefault="00782C43" w:rsidP="00782C43">
      <w:pPr>
        <w:pStyle w:val="6-texto2"/>
      </w:pPr>
      <w:r w:rsidRPr="005556D8">
        <w:t xml:space="preserve">Parágrafo único. Aplica-se o direito previsto no </w:t>
      </w:r>
      <w:r w:rsidRPr="005556D8">
        <w:rPr>
          <w:i/>
        </w:rPr>
        <w:t>caput</w:t>
      </w:r>
      <w:r w:rsidRPr="005556D8">
        <w:t xml:space="preserve"> </w:t>
      </w:r>
      <w:r w:rsidR="008E1387" w:rsidRPr="005556D8">
        <w:t xml:space="preserve">deste artigo </w:t>
      </w:r>
      <w:r w:rsidRPr="005556D8">
        <w:t xml:space="preserve">às Deputadas que regressarem do gozo de licença à gestante até o prazo de </w:t>
      </w:r>
      <w:r w:rsidR="007F7633" w:rsidRPr="005556D8">
        <w:t>180 (</w:t>
      </w:r>
      <w:r w:rsidRPr="005556D8">
        <w:t>cento e oitenta</w:t>
      </w:r>
      <w:r w:rsidR="007F7633" w:rsidRPr="005556D8">
        <w:t>)</w:t>
      </w:r>
      <w:r w:rsidRPr="005556D8">
        <w:t xml:space="preserve"> dias consecutivos após o início dessa </w:t>
      </w:r>
      <w:proofErr w:type="gramStart"/>
      <w:r w:rsidRPr="005556D8">
        <w:t>licença.”</w:t>
      </w:r>
      <w:proofErr w:type="gramEnd"/>
    </w:p>
    <w:p w:rsidR="00782C43" w:rsidRDefault="00782C43" w:rsidP="00782C43">
      <w:pPr>
        <w:pStyle w:val="5-texto1"/>
      </w:pPr>
      <w:r>
        <w:t xml:space="preserve">Art. 2º Esta </w:t>
      </w:r>
      <w:r w:rsidR="00A900AC">
        <w:t xml:space="preserve">Resolução </w:t>
      </w:r>
      <w:r>
        <w:t>entra em vigor n</w:t>
      </w:r>
      <w:bookmarkStart w:id="0" w:name="_GoBack"/>
      <w:bookmarkEnd w:id="0"/>
      <w:r>
        <w:t>a data de sua publicação.</w:t>
      </w:r>
    </w:p>
    <w:p w:rsidR="00E6109F" w:rsidRDefault="00E6109F" w:rsidP="00782C43">
      <w:pPr>
        <w:pStyle w:val="5-texto1"/>
      </w:pPr>
      <w:r>
        <w:t>Sala das Sessões, em</w:t>
      </w:r>
      <w:r w:rsidR="00A900AC">
        <w:t xml:space="preserve"> 22 de março de 2023.</w:t>
      </w:r>
    </w:p>
    <w:p w:rsidR="00A900AC" w:rsidRDefault="00A900AC" w:rsidP="00AE3885">
      <w:pPr>
        <w:pStyle w:val="assinatura"/>
      </w:pPr>
    </w:p>
    <w:p w:rsidR="00A900AC" w:rsidRDefault="00A900AC" w:rsidP="00AE3885">
      <w:pPr>
        <w:pStyle w:val="assinatura"/>
      </w:pPr>
    </w:p>
    <w:p w:rsidR="00A900AC" w:rsidRDefault="00A900AC" w:rsidP="00AE3885">
      <w:pPr>
        <w:pStyle w:val="assinatura"/>
      </w:pPr>
    </w:p>
    <w:p w:rsidR="00181E69" w:rsidRPr="00AE3885" w:rsidRDefault="00446693" w:rsidP="00AE3885">
      <w:pPr>
        <w:pStyle w:val="assinatura"/>
      </w:pPr>
      <w:r w:rsidRPr="00AE3885">
        <w:t>Deputad</w:t>
      </w:r>
      <w:r>
        <w:t>a MARIA DO ROSÁRIO</w:t>
      </w:r>
    </w:p>
    <w:p w:rsidR="00181E69" w:rsidRPr="00AE3885" w:rsidRDefault="00181E69" w:rsidP="00AE3885">
      <w:pPr>
        <w:pStyle w:val="assinatura"/>
      </w:pPr>
      <w:r w:rsidRPr="00AE3885">
        <w:t>Relator</w:t>
      </w:r>
      <w:r w:rsidR="00446693">
        <w:t>a</w:t>
      </w:r>
    </w:p>
    <w:sectPr w:rsidR="00181E69" w:rsidRPr="00AE3885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556D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0E64DB"/>
    <w:rsid w:val="00127446"/>
    <w:rsid w:val="00181E69"/>
    <w:rsid w:val="00257C18"/>
    <w:rsid w:val="0026793B"/>
    <w:rsid w:val="002932A3"/>
    <w:rsid w:val="002C50B5"/>
    <w:rsid w:val="002E4B94"/>
    <w:rsid w:val="00323A95"/>
    <w:rsid w:val="00446693"/>
    <w:rsid w:val="004554B4"/>
    <w:rsid w:val="0046013A"/>
    <w:rsid w:val="00476486"/>
    <w:rsid w:val="005451DD"/>
    <w:rsid w:val="005556D8"/>
    <w:rsid w:val="0056754C"/>
    <w:rsid w:val="006E5790"/>
    <w:rsid w:val="00704A95"/>
    <w:rsid w:val="00710066"/>
    <w:rsid w:val="00755F60"/>
    <w:rsid w:val="007818C2"/>
    <w:rsid w:val="00782C43"/>
    <w:rsid w:val="007977C7"/>
    <w:rsid w:val="007F7633"/>
    <w:rsid w:val="00852404"/>
    <w:rsid w:val="008E1387"/>
    <w:rsid w:val="0096756E"/>
    <w:rsid w:val="009A65F5"/>
    <w:rsid w:val="00A11D68"/>
    <w:rsid w:val="00A900AC"/>
    <w:rsid w:val="00A9079A"/>
    <w:rsid w:val="00AE3885"/>
    <w:rsid w:val="00BB017B"/>
    <w:rsid w:val="00BD2335"/>
    <w:rsid w:val="00C37F26"/>
    <w:rsid w:val="00C77A3C"/>
    <w:rsid w:val="00C81B0D"/>
    <w:rsid w:val="00CA6F58"/>
    <w:rsid w:val="00D1706F"/>
    <w:rsid w:val="00D770BB"/>
    <w:rsid w:val="00D95C7E"/>
    <w:rsid w:val="00E435C9"/>
    <w:rsid w:val="00E6109F"/>
    <w:rsid w:val="00E87273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6C424A46-FA5E-4EC2-9EC9-8670C8E8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AE3885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character" w:customStyle="1" w:styleId="assinaturaChar">
    <w:name w:val="assinatura Char"/>
    <w:link w:val="assinatura"/>
    <w:rsid w:val="00AE3885"/>
    <w:rPr>
      <w:rFonts w:ascii="Courier New" w:hAnsi="Courier New"/>
      <w:sz w:val="24"/>
    </w:rPr>
  </w:style>
  <w:style w:type="paragraph" w:customStyle="1" w:styleId="1-cabea">
    <w:name w:val="1 - cabeça"/>
    <w:basedOn w:val="Normal"/>
    <w:autoRedefine/>
    <w:qFormat/>
    <w:rsid w:val="00A11D68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7818C2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7818C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7818C2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7818C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7818C2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A11D68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A11D68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A11D68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A11D68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852404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C81B0D"/>
    <w:pPr>
      <w:tabs>
        <w:tab w:val="left" w:leader="dot" w:pos="9072"/>
      </w:tabs>
      <w:spacing w:line="360" w:lineRule="auto"/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C81B0D"/>
    <w:rPr>
      <w:rFonts w:ascii="Courier New" w:hAnsi="Courier New"/>
      <w:caps/>
      <w:snapToGrid w:val="0"/>
      <w:sz w:val="24"/>
    </w:rPr>
  </w:style>
  <w:style w:type="paragraph" w:customStyle="1" w:styleId="9-assinatura">
    <w:name w:val="9 - assinatura"/>
    <w:basedOn w:val="Normal"/>
    <w:link w:val="9-assinaturaChar"/>
    <w:rsid w:val="00C81B0D"/>
    <w:pPr>
      <w:jc w:val="center"/>
    </w:pPr>
    <w:rPr>
      <w:rFonts w:ascii="Courier New" w:hAnsi="Courier New"/>
      <w:b w:val="0"/>
      <w:sz w:val="24"/>
    </w:rPr>
  </w:style>
  <w:style w:type="character" w:customStyle="1" w:styleId="9-assinaturaChar">
    <w:name w:val="9 - assinatura Char"/>
    <w:link w:val="9-assinatura"/>
    <w:rsid w:val="00C81B0D"/>
    <w:rPr>
      <w:rFonts w:ascii="Courier New" w:hAnsi="Courier New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C81B0D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C81B0D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2C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2C43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297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2023-03-22T21:12:00Z</dcterms:created>
  <dcterms:modified xsi:type="dcterms:W3CDTF">2023-03-22T21:12:00Z</dcterms:modified>
</cp:coreProperties>
</file>