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CB78A8" w:rsidRDefault="00863863" w:rsidP="00863863">
      <w:pPr>
        <w:pStyle w:val="cabea"/>
      </w:pPr>
      <w:bookmarkStart w:id="0" w:name="_GoBack"/>
      <w:bookmarkEnd w:id="0"/>
      <w:r w:rsidRPr="00CB78A8">
        <w:t>redação final</w:t>
      </w:r>
    </w:p>
    <w:p w14:paraId="6A35D00B" w14:textId="6BBFAD16" w:rsidR="00863863" w:rsidRPr="00CB78A8" w:rsidRDefault="00863863" w:rsidP="00863863">
      <w:pPr>
        <w:pStyle w:val="cabea"/>
      </w:pPr>
      <w:r w:rsidRPr="00CB78A8">
        <w:t xml:space="preserve">projeto de lei nº </w:t>
      </w:r>
      <w:r w:rsidR="008432B5" w:rsidRPr="00950F2C">
        <w:t>50</w:t>
      </w:r>
      <w:r w:rsidRPr="00950F2C">
        <w:t>-</w:t>
      </w:r>
      <w:r w:rsidR="00062FA1" w:rsidRPr="00950F2C">
        <w:t>b</w:t>
      </w:r>
      <w:r w:rsidRPr="00950F2C">
        <w:t xml:space="preserve"> de 20</w:t>
      </w:r>
      <w:r w:rsidR="008432B5" w:rsidRPr="00950F2C">
        <w:t>19</w:t>
      </w:r>
    </w:p>
    <w:p w14:paraId="2D7B1CCD" w14:textId="77777777" w:rsidR="00863863" w:rsidRDefault="00863863" w:rsidP="00863863">
      <w:pPr>
        <w:pStyle w:val="texto10"/>
      </w:pPr>
    </w:p>
    <w:p w14:paraId="670CA00A" w14:textId="371BC7E9" w:rsidR="00863863" w:rsidRDefault="008432B5" w:rsidP="001C1D47">
      <w:pPr>
        <w:pStyle w:val="ementa"/>
      </w:pPr>
      <w:r w:rsidRPr="008432B5">
        <w:t xml:space="preserve">Dispõe sobre a </w:t>
      </w:r>
      <w:r w:rsidR="00492776">
        <w:t>obrigatoriedade</w:t>
      </w:r>
      <w:r w:rsidRPr="008432B5">
        <w:t xml:space="preserve"> de </w:t>
      </w:r>
      <w:r w:rsidRPr="00062FA1">
        <w:rPr>
          <w:i/>
        </w:rPr>
        <w:t>pet</w:t>
      </w:r>
      <w:r w:rsidR="00263290" w:rsidRPr="00062FA1">
        <w:rPr>
          <w:i/>
        </w:rPr>
        <w:t xml:space="preserve"> </w:t>
      </w:r>
      <w:r w:rsidRPr="00062FA1">
        <w:rPr>
          <w:i/>
        </w:rPr>
        <w:t>shops</w:t>
      </w:r>
      <w:r w:rsidRPr="008432B5">
        <w:t>, clínicas veterinárias e estabelecimentos congêneres fixar cartaz que facilite e incentive a adoção de animais</w:t>
      </w:r>
      <w:r w:rsidR="00062FA1">
        <w:t>;</w:t>
      </w:r>
      <w:r w:rsidRPr="008432B5">
        <w:t xml:space="preserve"> </w:t>
      </w:r>
      <w:r w:rsidRPr="00C750D7">
        <w:t>e dá outras providências.</w:t>
      </w:r>
    </w:p>
    <w:p w14:paraId="6A6488FB" w14:textId="77777777" w:rsidR="00863863" w:rsidRDefault="00863863" w:rsidP="00863863">
      <w:pPr>
        <w:pStyle w:val="texto1"/>
      </w:pPr>
    </w:p>
    <w:p w14:paraId="2DE7EDDC" w14:textId="77777777" w:rsidR="00863863" w:rsidRDefault="00863863" w:rsidP="00863863">
      <w:pPr>
        <w:pStyle w:val="texto1"/>
      </w:pPr>
      <w:r w:rsidRPr="009A5F65">
        <w:t xml:space="preserve">O CONGRESSO NACIONAL decreta: </w:t>
      </w:r>
    </w:p>
    <w:p w14:paraId="359CE13F" w14:textId="77777777" w:rsidR="000659C9" w:rsidRPr="00C33B4C" w:rsidRDefault="000659C9" w:rsidP="002A1DD8">
      <w:pPr>
        <w:pStyle w:val="texto1"/>
        <w:rPr>
          <w:color w:val="000000"/>
        </w:rPr>
      </w:pPr>
    </w:p>
    <w:p w14:paraId="241169D8" w14:textId="67A25D44" w:rsidR="008432B5" w:rsidRDefault="008432B5" w:rsidP="008432B5">
      <w:pPr>
        <w:pStyle w:val="texto1"/>
      </w:pPr>
      <w:r>
        <w:t xml:space="preserve">Art. 1º Ficam obrigados </w:t>
      </w:r>
      <w:proofErr w:type="gramStart"/>
      <w:r>
        <w:t>todos</w:t>
      </w:r>
      <w:r w:rsidR="00492776">
        <w:t xml:space="preserve"> </w:t>
      </w:r>
      <w:r>
        <w:t xml:space="preserve">os </w:t>
      </w:r>
      <w:r w:rsidRPr="00062FA1">
        <w:rPr>
          <w:i/>
        </w:rPr>
        <w:t>pet</w:t>
      </w:r>
      <w:proofErr w:type="gramEnd"/>
      <w:r w:rsidR="00263290" w:rsidRPr="00062FA1">
        <w:rPr>
          <w:i/>
        </w:rPr>
        <w:t xml:space="preserve"> </w:t>
      </w:r>
      <w:r w:rsidRPr="00062FA1">
        <w:rPr>
          <w:i/>
        </w:rPr>
        <w:t>shops</w:t>
      </w:r>
      <w:r>
        <w:t xml:space="preserve">, clínicas veterinárias e estabelecimentos congêneres </w:t>
      </w:r>
      <w:r w:rsidR="00062FA1">
        <w:t xml:space="preserve">a </w:t>
      </w:r>
      <w:r>
        <w:t>fixar em locais visíveis cartaz que facilite e incentive a adoção de animais domésticos.</w:t>
      </w:r>
    </w:p>
    <w:p w14:paraId="4508D812" w14:textId="676EA6B6" w:rsidR="008432B5" w:rsidRDefault="008432B5" w:rsidP="008432B5">
      <w:pPr>
        <w:pStyle w:val="texto1"/>
      </w:pPr>
      <w:r>
        <w:t xml:space="preserve">Art. 2º O cartaz de que trata </w:t>
      </w:r>
      <w:r w:rsidRPr="004D3873">
        <w:t>o</w:t>
      </w:r>
      <w:r w:rsidR="00950F2C" w:rsidRPr="00950F2C">
        <w:t xml:space="preserve"> art. 1º desta Lei</w:t>
      </w:r>
      <w:r>
        <w:t xml:space="preserve"> deverá apresentar, de forma clara e visível ao público, as seguintes informações:</w:t>
      </w:r>
    </w:p>
    <w:p w14:paraId="7F55F4CA" w14:textId="328FEAD8" w:rsidR="008432B5" w:rsidRDefault="008432B5" w:rsidP="008432B5">
      <w:pPr>
        <w:pStyle w:val="texto1"/>
      </w:pPr>
      <w:r>
        <w:t xml:space="preserve">I – </w:t>
      </w:r>
      <w:proofErr w:type="gramStart"/>
      <w:r>
        <w:t>nome</w:t>
      </w:r>
      <w:proofErr w:type="gramEnd"/>
      <w:r>
        <w:t xml:space="preserve"> de </w:t>
      </w:r>
      <w:r w:rsidR="002D2FD9">
        <w:t xml:space="preserve">organização não governamental </w:t>
      </w:r>
      <w:r>
        <w:t xml:space="preserve">local, grupo, protetor independente ou entidade que </w:t>
      </w:r>
      <w:r w:rsidR="00492776">
        <w:t>disponibilizam</w:t>
      </w:r>
      <w:r>
        <w:t xml:space="preserve"> animais para adoção;</w:t>
      </w:r>
    </w:p>
    <w:p w14:paraId="1F9CE9D0" w14:textId="77777777" w:rsidR="008432B5" w:rsidRDefault="008432B5" w:rsidP="008432B5">
      <w:pPr>
        <w:pStyle w:val="texto1"/>
      </w:pPr>
      <w:r>
        <w:t xml:space="preserve">II - </w:t>
      </w:r>
      <w:proofErr w:type="gramStart"/>
      <w:r>
        <w:t xml:space="preserve">telefone e </w:t>
      </w:r>
      <w:r w:rsidRPr="00C750D7">
        <w:rPr>
          <w:i/>
        </w:rPr>
        <w:t>e-mail</w:t>
      </w:r>
      <w:proofErr w:type="gramEnd"/>
      <w:r>
        <w:t xml:space="preserve"> para contato com a entidade responsável; e</w:t>
      </w:r>
    </w:p>
    <w:p w14:paraId="61C290ED" w14:textId="68B70F89" w:rsidR="008432B5" w:rsidRDefault="008432B5" w:rsidP="008432B5">
      <w:pPr>
        <w:pStyle w:val="texto1"/>
      </w:pPr>
      <w:r>
        <w:t xml:space="preserve">III - informações de conscientização sobre a importância da adoção responsável de animais, bem como </w:t>
      </w:r>
      <w:r w:rsidR="004D3873">
        <w:t xml:space="preserve">sobre </w:t>
      </w:r>
      <w:r>
        <w:t>seus benefícios.</w:t>
      </w:r>
    </w:p>
    <w:p w14:paraId="7FCEBFEA" w14:textId="0F2E00AF" w:rsidR="008432B5" w:rsidRDefault="008432B5" w:rsidP="008432B5">
      <w:pPr>
        <w:pStyle w:val="texto1"/>
      </w:pPr>
      <w:r>
        <w:t xml:space="preserve">Art. 3º Os animais deverão ser entregues para adoção </w:t>
      </w:r>
      <w:r w:rsidR="00492776">
        <w:t xml:space="preserve">depois de </w:t>
      </w:r>
      <w:r>
        <w:t xml:space="preserve">devidamente vacinados e </w:t>
      </w:r>
      <w:proofErr w:type="spellStart"/>
      <w:r>
        <w:t>vermifugados</w:t>
      </w:r>
      <w:proofErr w:type="spellEnd"/>
      <w:r>
        <w:t xml:space="preserve">, </w:t>
      </w:r>
      <w:r w:rsidR="00492776">
        <w:t xml:space="preserve">e </w:t>
      </w:r>
      <w:r>
        <w:t>os</w:t>
      </w:r>
      <w:r w:rsidR="00492776">
        <w:t xml:space="preserve"> </w:t>
      </w:r>
      <w:r>
        <w:t>custos</w:t>
      </w:r>
      <w:r w:rsidR="00492776">
        <w:t xml:space="preserve"> caberão</w:t>
      </w:r>
      <w:r>
        <w:t xml:space="preserve"> aos pretensos adotantes ou </w:t>
      </w:r>
      <w:r w:rsidR="002D2FD9">
        <w:t xml:space="preserve">às </w:t>
      </w:r>
      <w:r>
        <w:t>instituições responsáveis pela adoção.</w:t>
      </w:r>
    </w:p>
    <w:p w14:paraId="27106557" w14:textId="77777777" w:rsidR="008432B5" w:rsidRDefault="008432B5" w:rsidP="008432B5">
      <w:pPr>
        <w:pStyle w:val="texto1"/>
      </w:pPr>
      <w:r>
        <w:t>Art. 4º Esta Lei entra em vigor na data de sua publicação.</w:t>
      </w:r>
    </w:p>
    <w:p w14:paraId="63E13D4A" w14:textId="1332B820" w:rsidR="000659C9" w:rsidRPr="00BE7484" w:rsidRDefault="000659C9" w:rsidP="008432B5">
      <w:pPr>
        <w:pStyle w:val="texto1"/>
      </w:pPr>
      <w:r w:rsidRPr="00C33B4C">
        <w:rPr>
          <w:color w:val="000000"/>
        </w:rPr>
        <w:lastRenderedPageBreak/>
        <w:t>Sala das Se</w:t>
      </w:r>
      <w:r w:rsidR="00BE7484">
        <w:rPr>
          <w:color w:val="000000"/>
        </w:rPr>
        <w:t>ssões, em</w:t>
      </w:r>
      <w:r w:rsidR="004D3873">
        <w:rPr>
          <w:color w:val="000000"/>
        </w:rPr>
        <w:t xml:space="preserve"> 16 de março de 2023.</w:t>
      </w:r>
    </w:p>
    <w:p w14:paraId="52F9203D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3A56B4A1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2B5C509E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0F8D85DB" w14:textId="0745CFA7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Deputado</w:t>
      </w:r>
      <w:r w:rsidR="00647B0C" w:rsidRPr="00F25CB9">
        <w:rPr>
          <w:szCs w:val="24"/>
        </w:rPr>
        <w:t xml:space="preserve"> </w:t>
      </w:r>
      <w:r w:rsidR="004D3873">
        <w:rPr>
          <w:szCs w:val="24"/>
        </w:rPr>
        <w:t>CÉLIO STUDART</w:t>
      </w:r>
    </w:p>
    <w:p w14:paraId="4354EED6" w14:textId="77777777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</w:p>
    <w:sectPr w:rsidR="001C198D" w:rsidRPr="00F25CB9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A00CC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2FA1"/>
    <w:rsid w:val="000659C9"/>
    <w:rsid w:val="000847AC"/>
    <w:rsid w:val="000B065B"/>
    <w:rsid w:val="001120A1"/>
    <w:rsid w:val="001A693F"/>
    <w:rsid w:val="001C198D"/>
    <w:rsid w:val="001C1D47"/>
    <w:rsid w:val="001F6DDF"/>
    <w:rsid w:val="00207463"/>
    <w:rsid w:val="0025430D"/>
    <w:rsid w:val="00263290"/>
    <w:rsid w:val="002A1DD8"/>
    <w:rsid w:val="002D2FD9"/>
    <w:rsid w:val="003C66F8"/>
    <w:rsid w:val="00404CA2"/>
    <w:rsid w:val="00412B8D"/>
    <w:rsid w:val="00426809"/>
    <w:rsid w:val="00492776"/>
    <w:rsid w:val="004D3873"/>
    <w:rsid w:val="004F43ED"/>
    <w:rsid w:val="00525AB7"/>
    <w:rsid w:val="00602E48"/>
    <w:rsid w:val="00647B0C"/>
    <w:rsid w:val="006761D9"/>
    <w:rsid w:val="006C0DCB"/>
    <w:rsid w:val="006C4829"/>
    <w:rsid w:val="00711933"/>
    <w:rsid w:val="0072494C"/>
    <w:rsid w:val="007312CB"/>
    <w:rsid w:val="007657F4"/>
    <w:rsid w:val="0077455A"/>
    <w:rsid w:val="007B34E1"/>
    <w:rsid w:val="007B5903"/>
    <w:rsid w:val="008432B5"/>
    <w:rsid w:val="00863863"/>
    <w:rsid w:val="00950F2C"/>
    <w:rsid w:val="0097659B"/>
    <w:rsid w:val="00AA00CC"/>
    <w:rsid w:val="00AA74D0"/>
    <w:rsid w:val="00B92F03"/>
    <w:rsid w:val="00BA3467"/>
    <w:rsid w:val="00BE7484"/>
    <w:rsid w:val="00C750D7"/>
    <w:rsid w:val="00CA069C"/>
    <w:rsid w:val="00CD107E"/>
    <w:rsid w:val="00D67B20"/>
    <w:rsid w:val="00DB5A9D"/>
    <w:rsid w:val="00DE3C36"/>
    <w:rsid w:val="00DF5BF2"/>
    <w:rsid w:val="00E10C16"/>
    <w:rsid w:val="00E31C64"/>
    <w:rsid w:val="00E42D0A"/>
    <w:rsid w:val="00E5516B"/>
    <w:rsid w:val="00E87019"/>
    <w:rsid w:val="00E9542E"/>
    <w:rsid w:val="00E975CB"/>
    <w:rsid w:val="00F23FBC"/>
    <w:rsid w:val="00F25CB9"/>
    <w:rsid w:val="00FC5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117CD9-5FF3-4C30-8BD1-E0925AEAD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191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4</cp:revision>
  <cp:lastPrinted>2013-07-10T13:15:00Z</cp:lastPrinted>
  <dcterms:created xsi:type="dcterms:W3CDTF">2023-03-16T16:39:00Z</dcterms:created>
  <dcterms:modified xsi:type="dcterms:W3CDTF">2023-03-16T16:50:00Z</dcterms:modified>
</cp:coreProperties>
</file>