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bookmarkStart w:id="0" w:name="_GoBack"/>
      <w:bookmarkEnd w:id="0"/>
      <w:r w:rsidRPr="00CB78A8">
        <w:t>redação final</w:t>
      </w:r>
    </w:p>
    <w:p w14:paraId="6A35D00B" w14:textId="19EB2932" w:rsidR="00863863" w:rsidRPr="009542D4" w:rsidRDefault="00863863" w:rsidP="00863863">
      <w:pPr>
        <w:pStyle w:val="cabea"/>
      </w:pPr>
      <w:r w:rsidRPr="00CB78A8">
        <w:t xml:space="preserve">projeto de lei </w:t>
      </w:r>
      <w:r w:rsidRPr="009542D4">
        <w:t xml:space="preserve">nº </w:t>
      </w:r>
      <w:r w:rsidR="006F3A88" w:rsidRPr="00F20B2E">
        <w:t>2.969</w:t>
      </w:r>
      <w:r w:rsidRPr="00F20B2E">
        <w:t>-</w:t>
      </w:r>
      <w:r w:rsidR="00C06CE6" w:rsidRPr="009542D4">
        <w:t>A</w:t>
      </w:r>
      <w:r w:rsidRPr="00F20B2E">
        <w:t xml:space="preserve"> de 20</w:t>
      </w:r>
      <w:r w:rsidR="006F3A88" w:rsidRPr="00F20B2E">
        <w:t>22</w:t>
      </w:r>
    </w:p>
    <w:p w14:paraId="2D7B1CCD" w14:textId="77777777" w:rsidR="00863863" w:rsidRPr="009542D4" w:rsidRDefault="00863863" w:rsidP="00863863">
      <w:pPr>
        <w:pStyle w:val="texto10"/>
      </w:pPr>
    </w:p>
    <w:p w14:paraId="670CA00A" w14:textId="395BDB0B" w:rsidR="00863863" w:rsidRPr="002E49A0" w:rsidRDefault="006F3A88" w:rsidP="006F3A88">
      <w:pPr>
        <w:pStyle w:val="ementa"/>
      </w:pPr>
      <w:r w:rsidRPr="009542D4">
        <w:t xml:space="preserve">Dispõe sobre a transformação de cargos de </w:t>
      </w:r>
      <w:r w:rsidRPr="00F20B2E">
        <w:t>Analista do Ministério Público da União</w:t>
      </w:r>
      <w:r w:rsidRPr="009542D4">
        <w:t xml:space="preserve"> em cargos de </w:t>
      </w:r>
      <w:r w:rsidR="009542D4">
        <w:t>Procurador da</w:t>
      </w:r>
      <w:r w:rsidRPr="00F20B2E">
        <w:t xml:space="preserve"> Justiça </w:t>
      </w:r>
      <w:r w:rsidRPr="00534363">
        <w:t>Militar,</w:t>
      </w:r>
      <w:r w:rsidRPr="009542D4">
        <w:t xml:space="preserve"> </w:t>
      </w:r>
      <w:r w:rsidR="00534363">
        <w:t xml:space="preserve">em cargos </w:t>
      </w:r>
      <w:r w:rsidRPr="009542D4">
        <w:t xml:space="preserve">de </w:t>
      </w:r>
      <w:r w:rsidR="009542D4">
        <w:t>Promotor da</w:t>
      </w:r>
      <w:r w:rsidRPr="00F20B2E">
        <w:t xml:space="preserve"> Justiça Militar</w:t>
      </w:r>
      <w:r>
        <w:t xml:space="preserve"> e </w:t>
      </w:r>
      <w:r w:rsidRPr="002E49A0">
        <w:t>em cargos em comissão que especifica, no âmbito do Ministério Público Militar</w:t>
      </w:r>
      <w:r w:rsidR="00534363">
        <w:t>; e altera a Lei nº 13.316, de 20 de julho de 2016</w:t>
      </w:r>
      <w:r w:rsidR="001C1D47" w:rsidRPr="002E49A0">
        <w:t>.</w:t>
      </w:r>
    </w:p>
    <w:p w14:paraId="6A6488FB" w14:textId="77777777" w:rsidR="00863863" w:rsidRPr="002E49A0" w:rsidRDefault="00863863" w:rsidP="00863863">
      <w:pPr>
        <w:pStyle w:val="texto1"/>
      </w:pPr>
    </w:p>
    <w:p w14:paraId="2DE7EDDC" w14:textId="77777777" w:rsidR="00863863" w:rsidRPr="002E49A0" w:rsidRDefault="00863863" w:rsidP="00863863">
      <w:pPr>
        <w:pStyle w:val="texto1"/>
      </w:pPr>
      <w:r w:rsidRPr="002E49A0">
        <w:t xml:space="preserve">O CONGRESSO NACIONAL decreta: </w:t>
      </w:r>
    </w:p>
    <w:p w14:paraId="359CE13F" w14:textId="77777777" w:rsidR="000659C9" w:rsidRPr="002E49A0" w:rsidRDefault="000659C9" w:rsidP="002A1DD8">
      <w:pPr>
        <w:pStyle w:val="texto1"/>
        <w:rPr>
          <w:color w:val="000000"/>
        </w:rPr>
      </w:pPr>
    </w:p>
    <w:p w14:paraId="3F9F9703" w14:textId="437ECB67" w:rsidR="006F3A88" w:rsidRPr="009542D4" w:rsidRDefault="006F3A88" w:rsidP="006F3A88">
      <w:pPr>
        <w:pStyle w:val="texto1"/>
      </w:pPr>
      <w:r w:rsidRPr="002E49A0">
        <w:t xml:space="preserve">Art. 1º Ficam transformados 23 (vinte e três) cargos </w:t>
      </w:r>
      <w:r w:rsidR="003F05F6" w:rsidRPr="002E49A0">
        <w:t xml:space="preserve">vagos </w:t>
      </w:r>
      <w:r w:rsidRPr="002E49A0">
        <w:t xml:space="preserve">de Analista do Ministério Público da União em 4 (quatro) cargos de </w:t>
      </w:r>
      <w:r w:rsidR="009542D4" w:rsidRPr="002E49A0">
        <w:t>Procurador da</w:t>
      </w:r>
      <w:r w:rsidRPr="002E49A0">
        <w:t xml:space="preserve"> Justiça Militar, </w:t>
      </w:r>
      <w:r w:rsidR="002E49A0">
        <w:t xml:space="preserve">em </w:t>
      </w:r>
      <w:r w:rsidRPr="002E49A0">
        <w:t xml:space="preserve">2 (dois) cargos de </w:t>
      </w:r>
      <w:r w:rsidR="009542D4" w:rsidRPr="002E49A0">
        <w:t>Promotor da</w:t>
      </w:r>
      <w:r w:rsidRPr="002E49A0">
        <w:t xml:space="preserve"> Justiça Militar e </w:t>
      </w:r>
      <w:r w:rsidR="00A75998" w:rsidRPr="002E49A0">
        <w:t xml:space="preserve">em </w:t>
      </w:r>
      <w:r w:rsidR="00C06CE6" w:rsidRPr="002E49A0">
        <w:t>17</w:t>
      </w:r>
      <w:r w:rsidR="00992A31">
        <w:t xml:space="preserve"> (dezessete)</w:t>
      </w:r>
      <w:r w:rsidR="00C06CE6" w:rsidRPr="002E49A0">
        <w:t xml:space="preserve"> </w:t>
      </w:r>
      <w:r w:rsidRPr="002E49A0">
        <w:t xml:space="preserve">cargos em comissão </w:t>
      </w:r>
      <w:r w:rsidR="009542D4" w:rsidRPr="002E49A0">
        <w:t xml:space="preserve">código </w:t>
      </w:r>
      <w:r w:rsidR="00A75998" w:rsidRPr="002E49A0">
        <w:rPr>
          <w:szCs w:val="24"/>
        </w:rPr>
        <w:t>CC-</w:t>
      </w:r>
      <w:r w:rsidR="00A75998" w:rsidRPr="00534363">
        <w:rPr>
          <w:szCs w:val="24"/>
        </w:rPr>
        <w:t>1</w:t>
      </w:r>
      <w:r w:rsidRPr="00534363">
        <w:t>,</w:t>
      </w:r>
      <w:r w:rsidRPr="002E49A0">
        <w:t xml:space="preserve"> no âmbito do Ministério Público Militar.</w:t>
      </w:r>
    </w:p>
    <w:p w14:paraId="533D6A72" w14:textId="60DF0C12" w:rsidR="008C2E7F" w:rsidRPr="009542D4" w:rsidRDefault="008C2E7F" w:rsidP="008C2E7F">
      <w:pPr>
        <w:pStyle w:val="texto1"/>
      </w:pPr>
      <w:r w:rsidRPr="009542D4">
        <w:t xml:space="preserve">Parágrafo único. Os cargos em comissão de que trata o </w:t>
      </w:r>
      <w:r w:rsidRPr="009542D4">
        <w:rPr>
          <w:i/>
        </w:rPr>
        <w:t>caput</w:t>
      </w:r>
      <w:r w:rsidRPr="009542D4">
        <w:t xml:space="preserve"> deste artigo serão preenchidos </w:t>
      </w:r>
      <w:r w:rsidR="009542D4">
        <w:t>apenas por servidores efetivos.</w:t>
      </w:r>
    </w:p>
    <w:p w14:paraId="7629712D" w14:textId="33E51D13" w:rsidR="008C2E7F" w:rsidRPr="009542D4" w:rsidRDefault="008C2E7F" w:rsidP="008C2E7F">
      <w:pPr>
        <w:pStyle w:val="texto1"/>
      </w:pPr>
      <w:r w:rsidRPr="009542D4">
        <w:t xml:space="preserve">Art. 2º Os cargos de Analista e </w:t>
      </w:r>
      <w:r w:rsidR="009542D4">
        <w:t xml:space="preserve">de </w:t>
      </w:r>
      <w:r w:rsidRPr="009542D4">
        <w:t>Técnico do Ministério Público da União, ambos do quadro de pessoal efetivo do Ministério Público da União, são essenc</w:t>
      </w:r>
      <w:r w:rsidR="00992A31">
        <w:t>iais à atividade jurisdicional.</w:t>
      </w:r>
    </w:p>
    <w:p w14:paraId="2EE7BC6A" w14:textId="77777777" w:rsidR="008C2E7F" w:rsidRPr="009542D4" w:rsidRDefault="008C2E7F" w:rsidP="008C2E7F">
      <w:pPr>
        <w:pStyle w:val="texto1"/>
      </w:pPr>
      <w:r w:rsidRPr="009542D4">
        <w:t xml:space="preserve">Art. 3º A Lei nº 13.316, de 20 de julho de 2016, passa a vigorar com as seguintes alterações: </w:t>
      </w:r>
    </w:p>
    <w:p w14:paraId="0B340C19" w14:textId="1EB05065" w:rsidR="008C2E7F" w:rsidRPr="009542D4" w:rsidRDefault="008C2E7F" w:rsidP="008C2E7F">
      <w:pPr>
        <w:pStyle w:val="texto2"/>
      </w:pPr>
      <w:r w:rsidRPr="009542D4">
        <w:t>“Art. 2º ................................</w:t>
      </w:r>
    </w:p>
    <w:p w14:paraId="66C0C989" w14:textId="6D08F886" w:rsidR="008C2E7F" w:rsidRPr="009542D4" w:rsidRDefault="008C2E7F" w:rsidP="008C2E7F">
      <w:pPr>
        <w:pStyle w:val="texto2"/>
        <w:ind w:firstLine="0"/>
      </w:pPr>
      <w:r w:rsidRPr="009542D4">
        <w:t xml:space="preserve">................................................... </w:t>
      </w:r>
    </w:p>
    <w:p w14:paraId="0D007E4A" w14:textId="77777777" w:rsidR="008C2E7F" w:rsidRPr="003166D8" w:rsidRDefault="008C2E7F" w:rsidP="008C2E7F">
      <w:pPr>
        <w:pStyle w:val="texto2"/>
      </w:pPr>
      <w:r w:rsidRPr="003166D8">
        <w:t xml:space="preserve">II – Técnico do Ministério Público da União, de nível superior. </w:t>
      </w:r>
    </w:p>
    <w:p w14:paraId="66F9977A" w14:textId="21991501" w:rsidR="008C2E7F" w:rsidRPr="003166D8" w:rsidRDefault="008C2E7F" w:rsidP="008C2E7F">
      <w:pPr>
        <w:pStyle w:val="texto2"/>
        <w:ind w:firstLine="0"/>
      </w:pPr>
      <w:r w:rsidRPr="003166D8">
        <w:t>..............................................</w:t>
      </w:r>
      <w:proofErr w:type="gramStart"/>
      <w:r w:rsidRPr="003166D8">
        <w:t>”(</w:t>
      </w:r>
      <w:proofErr w:type="gramEnd"/>
      <w:r w:rsidRPr="003166D8">
        <w:t>NR)</w:t>
      </w:r>
    </w:p>
    <w:p w14:paraId="1034FED0" w14:textId="08D309FD" w:rsidR="008C2E7F" w:rsidRPr="003166D8" w:rsidRDefault="008C2E7F" w:rsidP="008C2E7F">
      <w:pPr>
        <w:pStyle w:val="texto2"/>
      </w:pPr>
      <w:r w:rsidRPr="003166D8">
        <w:lastRenderedPageBreak/>
        <w:t>“Art. 7º ................................</w:t>
      </w:r>
    </w:p>
    <w:p w14:paraId="5C201CB8" w14:textId="743D4973" w:rsidR="008C2E7F" w:rsidRPr="003166D8" w:rsidRDefault="008C2E7F" w:rsidP="008C2E7F">
      <w:pPr>
        <w:pStyle w:val="texto2"/>
        <w:ind w:firstLine="0"/>
      </w:pPr>
      <w:r w:rsidRPr="003166D8">
        <w:t>...................................................</w:t>
      </w:r>
    </w:p>
    <w:p w14:paraId="56FAB0A9" w14:textId="77777777" w:rsidR="008C2E7F" w:rsidRPr="003166D8" w:rsidRDefault="008C2E7F" w:rsidP="008C2E7F">
      <w:pPr>
        <w:pStyle w:val="texto2"/>
      </w:pPr>
      <w:r w:rsidRPr="003166D8">
        <w:t xml:space="preserve">II – </w:t>
      </w:r>
      <w:proofErr w:type="gramStart"/>
      <w:r w:rsidRPr="003166D8">
        <w:t>para</w:t>
      </w:r>
      <w:proofErr w:type="gramEnd"/>
      <w:r w:rsidRPr="003166D8">
        <w:t xml:space="preserve"> o cargo de Técnico, diploma de conclusão de curso superior, em nível de graduação, observada a disposição do parágrafo único do art. 3º desta Lei. </w:t>
      </w:r>
    </w:p>
    <w:p w14:paraId="6A5819DC" w14:textId="75891A57" w:rsidR="008C2E7F" w:rsidRPr="003166D8" w:rsidRDefault="008C2E7F" w:rsidP="008C2E7F">
      <w:pPr>
        <w:pStyle w:val="texto2"/>
        <w:ind w:firstLine="0"/>
      </w:pPr>
      <w:r w:rsidRPr="003166D8">
        <w:t>..............................................</w:t>
      </w:r>
      <w:proofErr w:type="gramStart"/>
      <w:r w:rsidRPr="003166D8">
        <w:t>”(</w:t>
      </w:r>
      <w:proofErr w:type="gramEnd"/>
      <w:r w:rsidRPr="003166D8">
        <w:t>NR)</w:t>
      </w:r>
    </w:p>
    <w:p w14:paraId="50E4FE4A" w14:textId="38BD8B7A" w:rsidR="008C2E7F" w:rsidRPr="003166D8" w:rsidRDefault="008C2E7F" w:rsidP="008C2E7F">
      <w:pPr>
        <w:pStyle w:val="texto2"/>
      </w:pPr>
      <w:r w:rsidRPr="003166D8">
        <w:t>“Art. 15. ...............................</w:t>
      </w:r>
    </w:p>
    <w:p w14:paraId="7BFC2FE6" w14:textId="200EB66F" w:rsidR="008C2E7F" w:rsidRPr="003166D8" w:rsidRDefault="008C2E7F" w:rsidP="008C2E7F">
      <w:pPr>
        <w:pStyle w:val="texto2"/>
        <w:ind w:firstLine="0"/>
      </w:pPr>
      <w:r w:rsidRPr="003166D8">
        <w:t xml:space="preserve">................................................... </w:t>
      </w:r>
    </w:p>
    <w:p w14:paraId="14C694A7" w14:textId="6BC70DD1" w:rsidR="008C2E7F" w:rsidRPr="003166D8" w:rsidRDefault="008C2E7F" w:rsidP="008C2E7F">
      <w:pPr>
        <w:pStyle w:val="texto2"/>
      </w:pPr>
      <w:r w:rsidRPr="003166D8">
        <w:t xml:space="preserve">§ 5º Os Técnicos do Ministério Público da União e do Conselho Nacional do Ministério Público que fizerem jus ao AQ em razão da aplicação do inciso IV do </w:t>
      </w:r>
      <w:r w:rsidRPr="003166D8">
        <w:rPr>
          <w:i/>
        </w:rPr>
        <w:t xml:space="preserve">caput </w:t>
      </w:r>
      <w:r w:rsidR="003166D8" w:rsidRPr="003166D8">
        <w:t>deste artigo</w:t>
      </w:r>
      <w:r w:rsidRPr="003166D8">
        <w:t xml:space="preserve"> terão a parcela automaticamente transformada em Vantagem Pessoal Nominalmente Identificada (VPNI), no valor de 5% (cinco por cento) sobre o vencimento básico do cargo efetivo do s</w:t>
      </w:r>
      <w:r w:rsidR="003166D8">
        <w:t>ervidor.</w:t>
      </w:r>
    </w:p>
    <w:p w14:paraId="21417528" w14:textId="1A779123" w:rsidR="008C2E7F" w:rsidRPr="00E4238F" w:rsidRDefault="008C2E7F" w:rsidP="008C2E7F">
      <w:pPr>
        <w:pStyle w:val="texto2"/>
      </w:pPr>
      <w:r w:rsidRPr="003166D8">
        <w:t>§ 6</w:t>
      </w:r>
      <w:r w:rsidR="00A37DC9" w:rsidRPr="003166D8">
        <w:t xml:space="preserve">º </w:t>
      </w:r>
      <w:r w:rsidRPr="003166D8">
        <w:t>A VPNI</w:t>
      </w:r>
      <w:r w:rsidR="003166D8" w:rsidRPr="003166D8">
        <w:t xml:space="preserve"> </w:t>
      </w:r>
      <w:r w:rsidR="003166D8">
        <w:t>a que se refere</w:t>
      </w:r>
      <w:r w:rsidRPr="003166D8">
        <w:t xml:space="preserve"> o § 5</w:t>
      </w:r>
      <w:r w:rsidR="00A37DC9" w:rsidRPr="003166D8">
        <w:t xml:space="preserve">º </w:t>
      </w:r>
      <w:r w:rsidRPr="003166D8">
        <w:t xml:space="preserve">deste artigo será absorvida quando o servidor que a </w:t>
      </w:r>
      <w:r w:rsidRPr="00E4238F">
        <w:t>percebe</w:t>
      </w:r>
      <w:r w:rsidR="003166D8" w:rsidRPr="00E4238F">
        <w:t xml:space="preserve">r </w:t>
      </w:r>
      <w:r w:rsidRPr="00E4238F">
        <w:t xml:space="preserve">enquadrar-se nos incisos I, II e III do </w:t>
      </w:r>
      <w:r w:rsidRPr="00E4238F">
        <w:rPr>
          <w:i/>
        </w:rPr>
        <w:t xml:space="preserve">caput </w:t>
      </w:r>
      <w:r w:rsidR="003166D8" w:rsidRPr="00E4238F">
        <w:t xml:space="preserve">deste </w:t>
      </w:r>
      <w:proofErr w:type="gramStart"/>
      <w:r w:rsidR="003166D8" w:rsidRPr="00E4238F">
        <w:t>artigo</w:t>
      </w:r>
      <w:r w:rsidRPr="00E4238F">
        <w:t>.”</w:t>
      </w:r>
      <w:proofErr w:type="gramEnd"/>
      <w:r w:rsidRPr="00E4238F">
        <w:t xml:space="preserve">(NR) </w:t>
      </w:r>
    </w:p>
    <w:p w14:paraId="673832A1" w14:textId="1B497DED" w:rsidR="008C2E7F" w:rsidRPr="00F20B2E" w:rsidRDefault="008C2E7F" w:rsidP="008C2E7F">
      <w:pPr>
        <w:pStyle w:val="texto2"/>
      </w:pPr>
      <w:r w:rsidRPr="00F20B2E">
        <w:t xml:space="preserve">“Art. 24. As </w:t>
      </w:r>
      <w:proofErr w:type="spellStart"/>
      <w:r w:rsidR="00F20B2E" w:rsidRPr="00F20B2E">
        <w:t>VPNIs</w:t>
      </w:r>
      <w:proofErr w:type="spellEnd"/>
      <w:r w:rsidR="00F20B2E" w:rsidRPr="00F20B2E">
        <w:t xml:space="preserve"> </w:t>
      </w:r>
      <w:r w:rsidRPr="00F20B2E">
        <w:t xml:space="preserve">de caráter permanente, incorporadas aos vencimentos, </w:t>
      </w:r>
      <w:r w:rsidR="00F20B2E">
        <w:t xml:space="preserve">aos </w:t>
      </w:r>
      <w:r w:rsidRPr="00F20B2E">
        <w:t xml:space="preserve">proventos e às pensões dos servidores do Ministério Público da União e do Conselho Nacional do Ministério Público, inclusive aquelas derivadas da incorporação de quintos ou </w:t>
      </w:r>
      <w:r w:rsidRPr="00F20B2E">
        <w:lastRenderedPageBreak/>
        <w:t xml:space="preserve">décimos de função comissionada entre abril de 1998 e setembro de 2001, não serão reduzidas, absorvidas ou compensadas pelo reajuste </w:t>
      </w:r>
      <w:r w:rsidR="002560DE">
        <w:t xml:space="preserve">dos anexos desta </w:t>
      </w:r>
      <w:proofErr w:type="gramStart"/>
      <w:r w:rsidR="002560DE">
        <w:t>Lei.”</w:t>
      </w:r>
      <w:proofErr w:type="gramEnd"/>
      <w:r w:rsidR="002560DE">
        <w:t>(NR)</w:t>
      </w:r>
    </w:p>
    <w:p w14:paraId="71FB460B" w14:textId="5837F896" w:rsidR="008C2E7F" w:rsidRPr="00F20B2E" w:rsidRDefault="008C2E7F" w:rsidP="008C2E7F">
      <w:pPr>
        <w:pStyle w:val="texto2"/>
      </w:pPr>
      <w:r w:rsidRPr="00F20B2E">
        <w:t>“Art. 29. ...............................</w:t>
      </w:r>
    </w:p>
    <w:p w14:paraId="4FBB01FD" w14:textId="046492E6" w:rsidR="008C2E7F" w:rsidRPr="00F20B2E" w:rsidRDefault="008C2E7F" w:rsidP="008C2E7F">
      <w:pPr>
        <w:pStyle w:val="texto2"/>
      </w:pPr>
      <w:r w:rsidRPr="00F20B2E">
        <w:t>§ 1º ....................................</w:t>
      </w:r>
    </w:p>
    <w:p w14:paraId="544839A0" w14:textId="1B33D283" w:rsidR="008C2E7F" w:rsidRPr="00F20B2E" w:rsidRDefault="008C2E7F" w:rsidP="008C2E7F">
      <w:pPr>
        <w:pStyle w:val="texto2"/>
        <w:ind w:firstLine="0"/>
      </w:pPr>
      <w:r w:rsidRPr="00F20B2E">
        <w:t xml:space="preserve">................................................... </w:t>
      </w:r>
    </w:p>
    <w:p w14:paraId="71D78C7C" w14:textId="7B87C72A" w:rsidR="008C2E7F" w:rsidRPr="00F20B2E" w:rsidRDefault="008C2E7F" w:rsidP="008C2E7F">
      <w:pPr>
        <w:pStyle w:val="texto2"/>
      </w:pPr>
      <w:r w:rsidRPr="00F20B2E">
        <w:t>II – Técnico do Conselho Nacional do Ministé</w:t>
      </w:r>
      <w:r w:rsidR="00A83EAD">
        <w:t>rio Público, de nível superior.</w:t>
      </w:r>
    </w:p>
    <w:p w14:paraId="1A63E2BF" w14:textId="22F09184" w:rsidR="008C2E7F" w:rsidRPr="00F20B2E" w:rsidRDefault="008C2E7F" w:rsidP="008C2E7F">
      <w:pPr>
        <w:pStyle w:val="texto2"/>
        <w:ind w:firstLine="0"/>
      </w:pPr>
      <w:r w:rsidRPr="00F20B2E">
        <w:t>..............................................</w:t>
      </w:r>
      <w:proofErr w:type="gramStart"/>
      <w:r w:rsidRPr="00F20B2E">
        <w:t>”(</w:t>
      </w:r>
      <w:proofErr w:type="gramEnd"/>
      <w:r w:rsidRPr="00F20B2E">
        <w:t>NR)</w:t>
      </w:r>
    </w:p>
    <w:p w14:paraId="56359CBB" w14:textId="03924A1F" w:rsidR="006F3A88" w:rsidRPr="00F20B2E" w:rsidRDefault="006F3A88" w:rsidP="008C2E7F">
      <w:pPr>
        <w:pStyle w:val="texto1"/>
      </w:pPr>
      <w:r w:rsidRPr="00F20B2E">
        <w:t xml:space="preserve">Art. </w:t>
      </w:r>
      <w:r w:rsidR="008C2E7F" w:rsidRPr="00F20B2E">
        <w:t xml:space="preserve">4º </w:t>
      </w:r>
      <w:r w:rsidRPr="00F20B2E">
        <w:t>As despesas resultantes da execução desta Lei correrão à conta das dotações consignadas ao Ministério Público da União no orçamento geral da União.</w:t>
      </w:r>
    </w:p>
    <w:p w14:paraId="31F6A163" w14:textId="1E3231AC" w:rsidR="006F3A88" w:rsidRPr="00F20B2E" w:rsidRDefault="006F3A88" w:rsidP="006F3A88">
      <w:pPr>
        <w:pStyle w:val="texto1"/>
      </w:pPr>
      <w:r w:rsidRPr="00F20B2E">
        <w:t>Parágrafo único. O provimento dos cargos criados por esta Lei observará o</w:t>
      </w:r>
      <w:r w:rsidR="00A75998" w:rsidRPr="00F20B2E">
        <w:t xml:space="preserve"> disposto no </w:t>
      </w:r>
      <w:r w:rsidRPr="00F20B2E">
        <w:t>§ 1º do art. 169 da Constituição Federal.</w:t>
      </w:r>
    </w:p>
    <w:p w14:paraId="7E7F0EF6" w14:textId="06A865FC" w:rsidR="006F3A88" w:rsidRPr="00F20B2E" w:rsidRDefault="006F3A88" w:rsidP="006F3A88">
      <w:pPr>
        <w:pStyle w:val="texto1"/>
      </w:pPr>
      <w:r w:rsidRPr="00F20B2E">
        <w:t xml:space="preserve">Art. </w:t>
      </w:r>
      <w:r w:rsidR="008C2E7F" w:rsidRPr="00F20B2E">
        <w:t xml:space="preserve">5º </w:t>
      </w:r>
      <w:r w:rsidRPr="00F20B2E">
        <w:t xml:space="preserve">Esta </w:t>
      </w:r>
      <w:r w:rsidRPr="00F20B2E">
        <w:t>Lei entra em vigor na data de sua publicação.</w:t>
      </w:r>
    </w:p>
    <w:p w14:paraId="63E13D4A" w14:textId="2F9F6BE8" w:rsidR="000659C9" w:rsidRPr="00F20B2E" w:rsidRDefault="000659C9" w:rsidP="006F3A88">
      <w:pPr>
        <w:pStyle w:val="texto1"/>
      </w:pPr>
      <w:r w:rsidRPr="00F20B2E">
        <w:rPr>
          <w:color w:val="000000"/>
        </w:rPr>
        <w:t>Sala das Se</w:t>
      </w:r>
      <w:r w:rsidR="00BE7484" w:rsidRPr="00F20B2E">
        <w:rPr>
          <w:color w:val="000000"/>
        </w:rPr>
        <w:t>ssões, em</w:t>
      </w:r>
      <w:r w:rsidR="00F2577B" w:rsidRPr="00F20B2E">
        <w:rPr>
          <w:color w:val="000000"/>
        </w:rPr>
        <w:t xml:space="preserve"> 21 de março de 2023.</w:t>
      </w:r>
    </w:p>
    <w:p w14:paraId="52F9203D" w14:textId="77777777" w:rsidR="000659C9" w:rsidRPr="00F20B2E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Pr="00F20B2E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Pr="00F20B2E" w:rsidRDefault="000659C9" w:rsidP="00014DB4">
      <w:pPr>
        <w:pStyle w:val="assinatura"/>
        <w:suppressAutoHyphens w:val="0"/>
        <w:rPr>
          <w:szCs w:val="24"/>
        </w:rPr>
      </w:pPr>
    </w:p>
    <w:p w14:paraId="0F8D85DB" w14:textId="17C60046" w:rsidR="001C198D" w:rsidRPr="00F20B2E" w:rsidRDefault="001C198D" w:rsidP="00014DB4">
      <w:pPr>
        <w:pStyle w:val="assinatura"/>
        <w:suppressAutoHyphens w:val="0"/>
        <w:rPr>
          <w:szCs w:val="24"/>
        </w:rPr>
      </w:pPr>
      <w:r w:rsidRPr="00F20B2E">
        <w:rPr>
          <w:szCs w:val="24"/>
        </w:rPr>
        <w:t>Deputado</w:t>
      </w:r>
      <w:r w:rsidR="00647B0C" w:rsidRPr="00F20B2E">
        <w:rPr>
          <w:szCs w:val="24"/>
        </w:rPr>
        <w:t xml:space="preserve"> </w:t>
      </w:r>
      <w:r w:rsidR="00C06CE6" w:rsidRPr="00F20B2E">
        <w:rPr>
          <w:szCs w:val="24"/>
        </w:rPr>
        <w:t>MURILO GALDINO</w:t>
      </w:r>
    </w:p>
    <w:p w14:paraId="329DED6F" w14:textId="055D2781" w:rsidR="002B5803" w:rsidRPr="0023219F" w:rsidRDefault="001C198D" w:rsidP="00F20B2E">
      <w:pPr>
        <w:pStyle w:val="assinatura"/>
        <w:suppressAutoHyphens w:val="0"/>
        <w:rPr>
          <w:szCs w:val="24"/>
        </w:rPr>
      </w:pPr>
      <w:r w:rsidRPr="00F20B2E">
        <w:rPr>
          <w:szCs w:val="24"/>
        </w:rPr>
        <w:t>Relator</w:t>
      </w:r>
    </w:p>
    <w:sectPr w:rsidR="002B5803" w:rsidRPr="0023219F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438A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C1D47"/>
    <w:rsid w:val="001F6DDF"/>
    <w:rsid w:val="00207463"/>
    <w:rsid w:val="0023219F"/>
    <w:rsid w:val="0025430D"/>
    <w:rsid w:val="002560DE"/>
    <w:rsid w:val="00260CD7"/>
    <w:rsid w:val="002A1DD8"/>
    <w:rsid w:val="002B5803"/>
    <w:rsid w:val="002E49A0"/>
    <w:rsid w:val="003166D8"/>
    <w:rsid w:val="003F05F6"/>
    <w:rsid w:val="00404CA2"/>
    <w:rsid w:val="00412B8D"/>
    <w:rsid w:val="004F43ED"/>
    <w:rsid w:val="00525AB7"/>
    <w:rsid w:val="00534363"/>
    <w:rsid w:val="00602E48"/>
    <w:rsid w:val="0060438A"/>
    <w:rsid w:val="0064755C"/>
    <w:rsid w:val="00647B0C"/>
    <w:rsid w:val="006761D9"/>
    <w:rsid w:val="006C0DCB"/>
    <w:rsid w:val="006C4829"/>
    <w:rsid w:val="006F3A88"/>
    <w:rsid w:val="00711933"/>
    <w:rsid w:val="0072494C"/>
    <w:rsid w:val="007312CB"/>
    <w:rsid w:val="007657F4"/>
    <w:rsid w:val="0077455A"/>
    <w:rsid w:val="007B34E1"/>
    <w:rsid w:val="007B5903"/>
    <w:rsid w:val="00863863"/>
    <w:rsid w:val="008B04B0"/>
    <w:rsid w:val="008C2E7F"/>
    <w:rsid w:val="009542D4"/>
    <w:rsid w:val="0097659B"/>
    <w:rsid w:val="00992A31"/>
    <w:rsid w:val="00A37DC9"/>
    <w:rsid w:val="00A75998"/>
    <w:rsid w:val="00A83EAD"/>
    <w:rsid w:val="00AA74D0"/>
    <w:rsid w:val="00B92F03"/>
    <w:rsid w:val="00BA3467"/>
    <w:rsid w:val="00BE7484"/>
    <w:rsid w:val="00C06CE6"/>
    <w:rsid w:val="00C30A72"/>
    <w:rsid w:val="00C81CDE"/>
    <w:rsid w:val="00CA069C"/>
    <w:rsid w:val="00CD107E"/>
    <w:rsid w:val="00D51D7D"/>
    <w:rsid w:val="00D67B20"/>
    <w:rsid w:val="00DB5A9D"/>
    <w:rsid w:val="00DE3C36"/>
    <w:rsid w:val="00DF5BF2"/>
    <w:rsid w:val="00E10C16"/>
    <w:rsid w:val="00E31C64"/>
    <w:rsid w:val="00E4238F"/>
    <w:rsid w:val="00E42D0A"/>
    <w:rsid w:val="00E87019"/>
    <w:rsid w:val="00E9542E"/>
    <w:rsid w:val="00E975CB"/>
    <w:rsid w:val="00F20B2E"/>
    <w:rsid w:val="00F23FBC"/>
    <w:rsid w:val="00F2577B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table" w:styleId="Tabelacomgrade">
    <w:name w:val="Table Grid"/>
    <w:basedOn w:val="Tabelanormal"/>
    <w:uiPriority w:val="59"/>
    <w:rsid w:val="002B58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477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2023-03-21T22:21:00Z</dcterms:created>
  <dcterms:modified xsi:type="dcterms:W3CDTF">2023-03-21T22:21:00Z</dcterms:modified>
</cp:coreProperties>
</file>