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BD3E5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BD3E57" w:rsidRPr="00BD3E57" w:rsidRDefault="00BD3E57" w:rsidP="00BD3E5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D3E57">
              <w:rPr>
                <w:rFonts w:asciiTheme="minorHAnsi" w:hAnsiTheme="minorHAnsi" w:cstheme="minorHAnsi"/>
                <w:sz w:val="22"/>
                <w:szCs w:val="22"/>
              </w:rPr>
              <w:t>LEI Nº 8.906, DE 4 DE JULHO DE 1994</w:t>
            </w:r>
          </w:p>
          <w:p w:rsidR="00711DCA" w:rsidRPr="00BD3E57" w:rsidRDefault="00BD3E5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7º</w:t>
            </w:r>
          </w:p>
        </w:tc>
        <w:tc>
          <w:tcPr>
            <w:tcW w:w="6574" w:type="dxa"/>
          </w:tcPr>
          <w:p w:rsidR="002B3512" w:rsidRPr="00BD3E57" w:rsidRDefault="00BD3E5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D3E5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https://normas.leg.br/?urn=urn:lex:br:federal:lei:1994-07-04;8906</w:t>
              </w:r>
            </w:hyperlink>
            <w:r w:rsidRPr="00BD3E5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BD3E5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Default="00BD3E57" w:rsidP="00BD3E5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D3E57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  <w:p w:rsidR="00BD3E57" w:rsidRPr="00BD3E57" w:rsidRDefault="00BD3E57" w:rsidP="00BD3E5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289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BD3E57" w:rsidRDefault="00BD3E5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000F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BD3E57" w:rsidRDefault="00FA33B3" w:rsidP="00485D11">
      <w:pPr>
        <w:pStyle w:val="Ttulo"/>
      </w:pPr>
    </w:p>
    <w:sectPr w:rsidR="00FA33B3" w:rsidRPr="00BD3E57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D3E5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518A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3E57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7-04;8906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1-10-03;3689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17B00-CAD8-4692-AC66-9D7BFD6BE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2023-03-15T20:41:00Z</dcterms:created>
  <dcterms:modified xsi:type="dcterms:W3CDTF">2023-03-15T20:43:00Z</dcterms:modified>
</cp:coreProperties>
</file>