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19027B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711DCA" w:rsidRDefault="0019027B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19027B">
              <w:rPr>
                <w:rFonts w:asciiTheme="minorHAnsi" w:hAnsiTheme="minorHAnsi" w:cstheme="minorHAnsi"/>
                <w:sz w:val="22"/>
                <w:szCs w:val="22"/>
              </w:rPr>
              <w:t>LEI Nº 13.105, DE 16 DE MARÇO DE 2015</w:t>
            </w:r>
          </w:p>
          <w:p w:rsidR="0019027B" w:rsidRPr="0019027B" w:rsidRDefault="0019027B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139</w:t>
            </w:r>
          </w:p>
        </w:tc>
        <w:tc>
          <w:tcPr>
            <w:tcW w:w="6574" w:type="dxa"/>
          </w:tcPr>
          <w:p w:rsidR="002B3512" w:rsidRPr="0019027B" w:rsidRDefault="0019027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19027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https://normas.leg.br/?urn=urn:lex:br:federal:lei:2015-03-16;13105</w:t>
              </w:r>
            </w:hyperlink>
            <w:r w:rsidRPr="0019027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19027B" w:rsidRDefault="00FA33B3" w:rsidP="00485D11">
      <w:pPr>
        <w:pStyle w:val="Ttulo"/>
      </w:pPr>
      <w:bookmarkStart w:id="0" w:name="_GoBack"/>
      <w:bookmarkEnd w:id="0"/>
    </w:p>
    <w:sectPr w:rsidR="00FA33B3" w:rsidRPr="0019027B" w:rsidSect="00DF41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19027B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9027B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60D27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5-03-16;13105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2B7880-5D7D-4EBE-B7E0-51445BC40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234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2023-02-28T20:55:00Z</cp:lastPrinted>
  <dcterms:created xsi:type="dcterms:W3CDTF">2023-03-15T14:40:00Z</dcterms:created>
  <dcterms:modified xsi:type="dcterms:W3CDTF">2023-03-15T14:49:00Z</dcterms:modified>
</cp:coreProperties>
</file>