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FF76A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337355" w:rsidRPr="00337355" w:rsidRDefault="00337355" w:rsidP="00337355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37355">
              <w:rPr>
                <w:rFonts w:asciiTheme="minorHAnsi" w:hAnsiTheme="minorHAnsi" w:cstheme="minorHAnsi"/>
                <w:sz w:val="22"/>
                <w:szCs w:val="22"/>
              </w:rPr>
              <w:t>LEI Nº 9.503, DE 23 DE SETEMBRO DE 1997</w:t>
            </w:r>
          </w:p>
          <w:p w:rsidR="00E13A68" w:rsidRPr="00E13A68" w:rsidRDefault="00337355" w:rsidP="00A771EE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Art. </w:t>
            </w:r>
            <w:r w:rsidR="00A771EE">
              <w:rPr>
                <w:rFonts w:asciiTheme="minorHAnsi" w:hAnsiTheme="minorHAnsi" w:cstheme="minorHAnsi"/>
                <w:sz w:val="22"/>
                <w:szCs w:val="22"/>
              </w:rPr>
              <w:t>136,138,329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FF76A6" w:rsidRDefault="0033735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7320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E13A68" w:rsidRDefault="00FA33B3" w:rsidP="00485D11">
      <w:pPr>
        <w:pStyle w:val="Ttulo"/>
      </w:pPr>
    </w:p>
    <w:sectPr w:rsidR="00FA33B3" w:rsidRPr="00E13A68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771E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3308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37355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F2B29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1EE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0850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13A68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  <w:rsid w:val="00FF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55BEB-991C-4D65-8639-2D8D724EB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2023-03-08T19:25:00Z</cp:lastPrinted>
  <dcterms:created xsi:type="dcterms:W3CDTF">2023-03-08T19:25:00Z</dcterms:created>
  <dcterms:modified xsi:type="dcterms:W3CDTF">2023-03-08T19:27:00Z</dcterms:modified>
</cp:coreProperties>
</file>