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136C70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D05F1D" w:rsidRDefault="004B5B0C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4B5B0C">
              <w:rPr>
                <w:rFonts w:asciiTheme="minorHAnsi" w:hAnsiTheme="minorHAnsi" w:cstheme="minorHAnsi"/>
                <w:sz w:val="22"/>
                <w:szCs w:val="22"/>
              </w:rPr>
              <w:t>LEI COMPLEMENTAR Nº 109, DE 29 DE MAIO DE 2001</w:t>
            </w:r>
          </w:p>
          <w:p w:rsidR="004B5B0C" w:rsidRPr="00D05F1D" w:rsidRDefault="004B5B0C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27º, 27º A</w:t>
            </w:r>
          </w:p>
        </w:tc>
        <w:tc>
          <w:tcPr>
            <w:tcW w:w="6574" w:type="dxa"/>
          </w:tcPr>
          <w:p w:rsidR="00D05F1D" w:rsidRDefault="004B5B0C" w:rsidP="004B5B0C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36AD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https://normas.leg.br/?urn=urn:lex:br:federal:lei.complementar:2001-05-29;109</w:t>
              </w:r>
            </w:hyperlink>
          </w:p>
          <w:p w:rsidR="004B5B0C" w:rsidRPr="00136C70" w:rsidRDefault="004B5B0C" w:rsidP="004B5B0C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B5B0C" w:rsidRPr="00136C70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4B5B0C" w:rsidRDefault="004B5B0C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4B5B0C">
              <w:rPr>
                <w:rFonts w:asciiTheme="minorHAnsi" w:hAnsiTheme="minorHAnsi" w:cstheme="minorHAnsi"/>
                <w:sz w:val="22"/>
                <w:szCs w:val="22"/>
              </w:rPr>
              <w:t>LEI Nº 10.406, DE 10 DE JANEIRO DE 2002</w:t>
            </w:r>
          </w:p>
          <w:p w:rsidR="004B5B0C" w:rsidRPr="004B5B0C" w:rsidRDefault="004B5B0C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1694º</w:t>
            </w:r>
          </w:p>
        </w:tc>
        <w:tc>
          <w:tcPr>
            <w:tcW w:w="6574" w:type="dxa"/>
          </w:tcPr>
          <w:p w:rsidR="004B5B0C" w:rsidRDefault="004B5B0C" w:rsidP="004B5B0C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836AD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https://normas.leg.br/?urn=urn:lex:br:federal:lei:2002-01-10;10406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B5B0C" w:rsidRPr="00136C70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4B5B0C" w:rsidRDefault="004B5B0C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4B5B0C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4B5B0C" w:rsidRPr="004B5B0C" w:rsidRDefault="004B5B0C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833º</w:t>
            </w:r>
            <w:bookmarkStart w:id="0" w:name="_GoBack"/>
            <w:bookmarkEnd w:id="0"/>
          </w:p>
        </w:tc>
        <w:tc>
          <w:tcPr>
            <w:tcW w:w="6574" w:type="dxa"/>
          </w:tcPr>
          <w:p w:rsidR="004B5B0C" w:rsidRDefault="004B5B0C" w:rsidP="004B5B0C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836AD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https://normas.leg.br/?urn=urn:lex:br:federal:lei:2015-03-16;13105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136C70" w:rsidRDefault="00FA33B3" w:rsidP="00485D11">
      <w:pPr>
        <w:pStyle w:val="Ttulo"/>
      </w:pPr>
    </w:p>
    <w:sectPr w:rsidR="00FA33B3" w:rsidRPr="00136C70" w:rsidSect="00DF41D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B5B0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36C70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1F10"/>
    <w:rsid w:val="0045317C"/>
    <w:rsid w:val="00460E61"/>
    <w:rsid w:val="004620E8"/>
    <w:rsid w:val="004718C5"/>
    <w:rsid w:val="00480D65"/>
    <w:rsid w:val="00485D11"/>
    <w:rsid w:val="0049054B"/>
    <w:rsid w:val="004B5B0C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13928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05F1D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01-05-29;109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normas.leg.br/?urn=urn:lex:br:federal:lei:2015-03-16;1310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2-01-10;10406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1D213-5892-49CF-B4F4-6251384CB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676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2023-03-03T19:43:00Z</cp:lastPrinted>
  <dcterms:created xsi:type="dcterms:W3CDTF">2023-03-03T19:43:00Z</dcterms:created>
  <dcterms:modified xsi:type="dcterms:W3CDTF">2023-03-03T19:47:00Z</dcterms:modified>
</cp:coreProperties>
</file>