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91DD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1DD2">
              <w:rPr>
                <w:rFonts w:asciiTheme="minorHAnsi" w:hAnsiTheme="minorHAnsi" w:cstheme="minorHAnsi"/>
                <w:sz w:val="22"/>
                <w:szCs w:val="22"/>
              </w:rPr>
              <w:t>LEI Nº 12.977, DE 20 DE MAIO DE 2014</w:t>
            </w:r>
          </w:p>
        </w:tc>
        <w:tc>
          <w:tcPr>
            <w:tcW w:w="6043" w:type="dxa"/>
          </w:tcPr>
          <w:p w:rsidR="002B3512" w:rsidRPr="002B3512" w:rsidRDefault="00A91DD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0164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https://normas.leg.br/?urn=urn:lex:br:federal:lei:2014-05-20;12977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91DD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1DD2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</w:p>
        </w:tc>
        <w:tc>
          <w:tcPr>
            <w:tcW w:w="6043" w:type="dxa"/>
          </w:tcPr>
          <w:p w:rsidR="002B3512" w:rsidRPr="002B3512" w:rsidRDefault="00A91DD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20164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595F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595FBC" w:rsidRPr="002B3512" w:rsidRDefault="00595F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91DD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1DD2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70C21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4-05-20;1297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8-02-12;960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C427C-181F-4D3B-84AE-414A53C94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2023-02-23T13:41:00Z</dcterms:created>
  <dcterms:modified xsi:type="dcterms:W3CDTF">2023-02-23T13:42:00Z</dcterms:modified>
</cp:coreProperties>
</file>