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20C5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0C5E">
              <w:rPr>
                <w:rFonts w:asciiTheme="minorHAnsi" w:hAnsiTheme="minorHAnsi" w:cstheme="minorHAnsi"/>
                <w:sz w:val="22"/>
                <w:szCs w:val="22"/>
              </w:rPr>
              <w:t>LEI Nº 11.361, DE 19 DE OUTUBRO DE 2006</w:t>
            </w:r>
          </w:p>
        </w:tc>
        <w:tc>
          <w:tcPr>
            <w:tcW w:w="6043" w:type="dxa"/>
          </w:tcPr>
          <w:p w:rsidR="002B3512" w:rsidRPr="002B3512" w:rsidRDefault="00520C5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2681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https://normas.leg.br/?urn=urn:lex:br:federal:lei:2006-10-19;11361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20C5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0C5E">
              <w:rPr>
                <w:rFonts w:asciiTheme="minorHAnsi" w:hAnsiTheme="minorHAnsi" w:cstheme="minorHAnsi"/>
                <w:sz w:val="22"/>
                <w:szCs w:val="22"/>
              </w:rPr>
              <w:t>LEI Nº 14.059, DE 22 DE SETEMBRO DE 2020</w:t>
            </w:r>
          </w:p>
        </w:tc>
        <w:tc>
          <w:tcPr>
            <w:tcW w:w="6043" w:type="dxa"/>
          </w:tcPr>
          <w:p w:rsidR="002B3512" w:rsidRPr="002B3512" w:rsidRDefault="00520C5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22681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https://normas.leg.br/?urn=urn:lex:br:federal:lei:2020-09-22;14059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595F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595FBC" w:rsidRPr="002B3512" w:rsidRDefault="00595F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20C5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20C5E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3C9F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10-19;1136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0-09-22;1405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A364D-7E71-4669-A32B-A92316645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422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2023-02-22T16:51:00Z</dcterms:created>
  <dcterms:modified xsi:type="dcterms:W3CDTF">2023-02-22T16:56:00Z</dcterms:modified>
</cp:coreProperties>
</file>