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D046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046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D0462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4625">
              <w:rPr>
                <w:rFonts w:asciiTheme="minorHAnsi" w:hAnsiTheme="minorHAnsi" w:cstheme="minorHAnsi"/>
                <w:sz w:val="22"/>
                <w:szCs w:val="22"/>
              </w:rPr>
              <w:t>LEI Nº 13.334, DE 13 DE SETEMBRO DE 2016</w:t>
            </w:r>
          </w:p>
        </w:tc>
        <w:tc>
          <w:tcPr>
            <w:tcW w:w="6574" w:type="dxa"/>
          </w:tcPr>
          <w:p w:rsidR="002B3512" w:rsidRPr="002B3512" w:rsidRDefault="00D0462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936A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https://normas.leg.br/?urn=urn:lex:br:federal:lei:2016-09-13;13334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046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D0462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4625">
              <w:rPr>
                <w:rFonts w:asciiTheme="minorHAnsi" w:hAnsiTheme="minorHAnsi" w:cstheme="minorHAnsi"/>
                <w:sz w:val="22"/>
                <w:szCs w:val="22"/>
              </w:rPr>
              <w:t>MEDIDA PROVISÓRIA Nº 1.154, DE 01 DE JANEIRO DE 2023</w:t>
            </w:r>
          </w:p>
        </w:tc>
        <w:tc>
          <w:tcPr>
            <w:tcW w:w="6574" w:type="dxa"/>
          </w:tcPr>
          <w:p w:rsidR="002B3512" w:rsidRPr="002B3512" w:rsidRDefault="00D0462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936A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https://normas.leg.br/?urn=urn:lex:br:federal:medida.provisoria:2023-01-01;1154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D046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74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0462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726A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4625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6-09-13;1333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medida.provisoria:2023-01-01;11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27C6A-1278-4322-9E07-7E658C6AD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461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2023-02-14T13:07:00Z</dcterms:created>
  <dcterms:modified xsi:type="dcterms:W3CDTF">2023-02-14T13:09:00Z</dcterms:modified>
</cp:coreProperties>
</file>