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7176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767">
              <w:rPr>
                <w:rFonts w:asciiTheme="minorHAnsi" w:hAnsiTheme="minorHAnsi" w:cstheme="minorHAnsi"/>
                <w:sz w:val="22"/>
                <w:szCs w:val="22"/>
              </w:rPr>
              <w:t>LEI Nº 8.742, DE 7 DE DEZEMBRO DE 1993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87176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https://normas.leg.br/?urn=urn:lex:br:federal:lei:1993-12-07;8742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7176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1767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3-12-07;874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11410-6CBD-4300-AF54-138598B27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2023-02-13T16:57:00Z</dcterms:created>
  <dcterms:modified xsi:type="dcterms:W3CDTF">2023-02-13T16:57:00Z</dcterms:modified>
</cp:coreProperties>
</file>