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02"/>
        <w:gridCol w:w="6560"/>
      </w:tblGrid>
      <w:tr w:rsidR="002B3512" w:rsidRPr="002B3512" w:rsidTr="000429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60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2B3512" w:rsidRPr="002B3512" w:rsidRDefault="000429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99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60" w:type="dxa"/>
          </w:tcPr>
          <w:p w:rsidR="002B3512" w:rsidRPr="002B3512" w:rsidRDefault="000429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4299B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04299B" w:rsidRPr="0004299B" w:rsidRDefault="000429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99B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</w:p>
        </w:tc>
        <w:tc>
          <w:tcPr>
            <w:tcW w:w="6560" w:type="dxa"/>
          </w:tcPr>
          <w:p w:rsidR="0004299B" w:rsidRDefault="000429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https://normas.leg.br/?urn=urn:lex:br:federal:lei:2004-04-30;10865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4299B" w:rsidRPr="002B3512" w:rsidTr="000429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04299B" w:rsidRPr="0004299B" w:rsidRDefault="000429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99B">
              <w:rPr>
                <w:rFonts w:asciiTheme="minorHAnsi" w:hAnsiTheme="minorHAnsi" w:cstheme="minorHAnsi"/>
                <w:sz w:val="22"/>
                <w:szCs w:val="22"/>
              </w:rPr>
              <w:t>LEI Nº 9.718, DE 27 DE NOVEMBRO DE 1998</w:t>
            </w:r>
          </w:p>
        </w:tc>
        <w:tc>
          <w:tcPr>
            <w:tcW w:w="6560" w:type="dxa"/>
          </w:tcPr>
          <w:p w:rsidR="0004299B" w:rsidRDefault="000429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https://normas.leg.br/?urn=urn:lex:br:federal:lei:1998-11-27;9718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4299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299B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6B5E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20B7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6B7F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8-11-27;97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4-04-30;1086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ABA6-F975-4C95-843A-511A09A4C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2023-02-09T19:26:00Z</dcterms:created>
  <dcterms:modified xsi:type="dcterms:W3CDTF">2023-02-09T19:32:00Z</dcterms:modified>
</cp:coreProperties>
</file>