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7507"/>
      </w:tblGrid>
      <w:tr w:rsidR="002B3512" w:rsidRPr="002B3512" w:rsidTr="006303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50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6303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B3512" w:rsidRPr="003F4BD1" w:rsidRDefault="006303F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</w:rPr>
            </w:pPr>
            <w:r w:rsidRPr="003F4BD1">
              <w:rPr>
                <w:rFonts w:asciiTheme="minorHAnsi" w:hAnsiTheme="minorHAnsi" w:cstheme="minorHAnsi"/>
              </w:rPr>
              <w:t>RESOLUÇÃO DA CÂMARA DOS DEPUTADOS Nº 17, DE 1989</w:t>
            </w:r>
          </w:p>
        </w:tc>
        <w:tc>
          <w:tcPr>
            <w:tcW w:w="7507" w:type="dxa"/>
          </w:tcPr>
          <w:p w:rsidR="002B3512" w:rsidRPr="002B3512" w:rsidRDefault="006303F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679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F4B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B3512" w:rsidRPr="003F4BD1" w:rsidRDefault="003F4BD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</w:rPr>
            </w:pPr>
            <w:r w:rsidRPr="003F4BD1">
              <w:rPr>
                <w:rFonts w:asciiTheme="minorHAnsi" w:hAnsiTheme="minorHAnsi" w:cstheme="minorHAnsi"/>
              </w:rPr>
              <w:t>CONSTITUIÇÃO DA REPÚBLICA FEDERATIVA DO BRASIL</w:t>
            </w:r>
          </w:p>
        </w:tc>
        <w:tc>
          <w:tcPr>
            <w:tcW w:w="7507" w:type="dxa"/>
          </w:tcPr>
          <w:p w:rsidR="002B3512" w:rsidRPr="003F4BD1" w:rsidRDefault="003F4BD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hyperlink r:id="rId9" w:history="1">
              <w:r w:rsidRPr="003F4BD1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 w:rsidRPr="003F4BD1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61CD3" w:rsidRPr="002B3512" w:rsidTr="006303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07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5151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51511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3F4BD1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051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03FF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8F6534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8421B-932B-4811-B1B5-ABD09A1BA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6</cp:revision>
  <cp:lastPrinted>2023-01-03T22:17:00Z</cp:lastPrinted>
  <dcterms:created xsi:type="dcterms:W3CDTF">2023-02-09T17:36:00Z</dcterms:created>
  <dcterms:modified xsi:type="dcterms:W3CDTF">2023-02-09T17:40:00Z</dcterms:modified>
</cp:coreProperties>
</file>