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D07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72F">
              <w:rPr>
                <w:rFonts w:asciiTheme="minorHAnsi" w:hAnsiTheme="minorHAnsi" w:cstheme="minorHAnsi"/>
                <w:sz w:val="22"/>
                <w:szCs w:val="22"/>
              </w:rPr>
              <w:t>DECRETO Nº 11.333, DE 1º DE JANEIRO DE 2023</w:t>
            </w:r>
          </w:p>
        </w:tc>
        <w:tc>
          <w:tcPr>
            <w:tcW w:w="6043" w:type="dxa"/>
          </w:tcPr>
          <w:p w:rsidR="002B3512" w:rsidRPr="002B3512" w:rsidRDefault="007D072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F7D7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https://www2.camara.leg.br/legin/fed/decret/2023/decreto-11333-1-janeiro-2023-793620-norma-pe.html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D07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72F">
              <w:rPr>
                <w:rFonts w:asciiTheme="minorHAnsi" w:hAnsiTheme="minorHAnsi" w:cstheme="minorHAnsi"/>
                <w:sz w:val="22"/>
                <w:szCs w:val="22"/>
              </w:rPr>
              <w:t>LEI Nº 13.848, DE 25 DE JUNHO DE 2019</w:t>
            </w:r>
          </w:p>
        </w:tc>
        <w:tc>
          <w:tcPr>
            <w:tcW w:w="6043" w:type="dxa"/>
          </w:tcPr>
          <w:p w:rsidR="002B3512" w:rsidRPr="002B3512" w:rsidRDefault="007D072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DF7D7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https://normas.leg.br/?urn=urn:lex:br:federal:lei:2019-06-25;13848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7D072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D072F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461CD3" w:rsidRPr="002B3512" w:rsidRDefault="007D072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DF7D77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D072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6E054C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072F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decret/2023/decreto-11333-1-janeiro-2023-793620-norma-p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constituicao:1988-10-05;198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19-06-25;13848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0B115-27D5-4437-9568-F1B9BDB4F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702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2023-02-08T20:40:00Z</dcterms:created>
  <dcterms:modified xsi:type="dcterms:W3CDTF">2023-02-08T20:43:00Z</dcterms:modified>
</cp:coreProperties>
</file>