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A0C2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0C21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1A0C2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1162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A0C2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0C21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2B3512" w:rsidRPr="002B3512" w:rsidRDefault="001A0C2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1162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F33A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33A7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0C21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147B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norma-pe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2-22;1082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F504D-FF97-45B8-975E-FD38FF4A5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490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2023-02-08T20:35:00Z</dcterms:created>
  <dcterms:modified xsi:type="dcterms:W3CDTF">2023-02-08T20:37:00Z</dcterms:modified>
</cp:coreProperties>
</file>