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4128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4128E">
              <w:rPr>
                <w:rFonts w:asciiTheme="minorHAnsi" w:hAnsiTheme="minorHAnsi" w:cstheme="minorHAnsi"/>
                <w:sz w:val="22"/>
                <w:szCs w:val="22"/>
              </w:rPr>
              <w:t>LEI Nº 8.429, DE 2 DE JUNHO DE 1992</w:t>
            </w:r>
          </w:p>
        </w:tc>
        <w:tc>
          <w:tcPr>
            <w:tcW w:w="6043" w:type="dxa"/>
          </w:tcPr>
          <w:p w:rsidR="002B3512" w:rsidRPr="002B3512" w:rsidRDefault="00D4128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22AF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https://normas.leg.br/?urn=urn:lex:br:federal:lei:1992-06-02;8429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4128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4128E">
              <w:rPr>
                <w:rFonts w:asciiTheme="minorHAnsi" w:hAnsiTheme="minorHAnsi" w:cstheme="minorHAnsi"/>
                <w:sz w:val="22"/>
                <w:szCs w:val="22"/>
              </w:rPr>
              <w:t>LEI Nº 14.133, DE 01 DE ABRIL DE 2021</w:t>
            </w:r>
          </w:p>
        </w:tc>
        <w:tc>
          <w:tcPr>
            <w:tcW w:w="6043" w:type="dxa"/>
          </w:tcPr>
          <w:p w:rsidR="002B3512" w:rsidRPr="002B3512" w:rsidRDefault="00D4128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222AF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https://normas.leg.br/?urn=urn:lex:br:federal:lei:2021-04-01;14133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D4128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4128E">
              <w:rPr>
                <w:rFonts w:asciiTheme="minorHAnsi" w:hAnsiTheme="minorHAnsi" w:cstheme="minorHAnsi"/>
                <w:sz w:val="22"/>
                <w:szCs w:val="22"/>
              </w:rPr>
              <w:t>LEI Nº 12.846, DE 1º DE AGOSTO DE 2013</w:t>
            </w:r>
          </w:p>
        </w:tc>
        <w:tc>
          <w:tcPr>
            <w:tcW w:w="6043" w:type="dxa"/>
          </w:tcPr>
          <w:p w:rsidR="00461CD3" w:rsidRPr="002B3512" w:rsidRDefault="00D4128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222AF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https://normas.leg.br/?urn=urn:lex:br:federal:lei:2013-08-01;12846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4128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4D3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28E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2-06-02;842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2013-08-01;1284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1-04-01;14133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1BFB1-36B5-453E-9507-F57DEE5F2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604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2023-02-08T18:08:00Z</dcterms:created>
  <dcterms:modified xsi:type="dcterms:W3CDTF">2023-02-08T18:14:00Z</dcterms:modified>
</cp:coreProperties>
</file>