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D377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3777">
              <w:rPr>
                <w:rFonts w:asciiTheme="minorHAnsi" w:hAnsiTheme="minorHAnsi" w:cstheme="minorHAnsi"/>
                <w:sz w:val="22"/>
                <w:szCs w:val="22"/>
              </w:rPr>
              <w:t>DECRETO-LEI Nº 5.452, DE 1º DE MAIO DE 1943</w:t>
            </w:r>
          </w:p>
        </w:tc>
        <w:tc>
          <w:tcPr>
            <w:tcW w:w="6043" w:type="dxa"/>
          </w:tcPr>
          <w:p w:rsidR="002B3512" w:rsidRPr="002B3512" w:rsidRDefault="008D377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055F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D3777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8D3777" w:rsidRPr="008D3777" w:rsidRDefault="008D377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3777">
              <w:rPr>
                <w:rFonts w:asciiTheme="minorHAnsi" w:hAnsiTheme="minorHAnsi" w:cstheme="minorHAnsi"/>
                <w:sz w:val="22"/>
                <w:szCs w:val="22"/>
              </w:rPr>
              <w:t>LEI Nº 11.101, DE 9 DE FEVEREIRO DE 2005</w:t>
            </w:r>
            <w:bookmarkStart w:id="0" w:name="_GoBack"/>
            <w:bookmarkEnd w:id="0"/>
          </w:p>
        </w:tc>
        <w:tc>
          <w:tcPr>
            <w:tcW w:w="6043" w:type="dxa"/>
          </w:tcPr>
          <w:p w:rsidR="008D3777" w:rsidRDefault="008D377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055F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https://normas.leg.br/?urn=urn:lex:br:federal:lei:2005-02-09;11101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D377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D3777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3-05-01;545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5-02-09;1110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F0F44-C8E3-41EF-9732-1E2EC70F1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2023-02-08T13:34:00Z</dcterms:created>
  <dcterms:modified xsi:type="dcterms:W3CDTF">2023-02-08T13:34:00Z</dcterms:modified>
</cp:coreProperties>
</file>